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0BE6" w14:textId="3794E693" w:rsidR="00703159" w:rsidRDefault="00533780" w:rsidP="007031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 w:rsidR="00703159">
        <w:rPr>
          <w:rFonts w:ascii="Times New Roman" w:hAnsi="Times New Roman" w:cs="Times New Roman"/>
          <w:b/>
          <w:sz w:val="36"/>
        </w:rPr>
        <w:t>Zápis</w:t>
      </w:r>
    </w:p>
    <w:p w14:paraId="68FD70C3" w14:textId="77777777" w:rsidR="00703159" w:rsidRDefault="00703159" w:rsidP="007031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ze zasedání obecního zastupitelstva obce Lhota</w:t>
      </w:r>
    </w:p>
    <w:p w14:paraId="5DDBCC7E" w14:textId="7132B33F" w:rsidR="00703159" w:rsidRDefault="00703159" w:rsidP="007031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konaného dne 10. 1. 2023 od 19:00 hodin</w:t>
      </w:r>
    </w:p>
    <w:p w14:paraId="5440EDF1" w14:textId="77777777" w:rsidR="00703159" w:rsidRDefault="00703159" w:rsidP="0070315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6"/>
        </w:rPr>
      </w:pPr>
    </w:p>
    <w:p w14:paraId="59F50D2B" w14:textId="77777777" w:rsidR="00703159" w:rsidRPr="00EB3607" w:rsidRDefault="00703159" w:rsidP="00703159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u w:val="single"/>
        </w:rPr>
      </w:pPr>
      <w:r w:rsidRPr="00EB3607">
        <w:rPr>
          <w:rFonts w:ascii="Times New Roman" w:hAnsi="Times New Roman" w:cs="Times New Roman"/>
          <w:color w:val="FF0000"/>
          <w:sz w:val="28"/>
          <w:u w:val="single"/>
        </w:rPr>
        <w:t>Zahájení</w:t>
      </w:r>
      <w:r w:rsidRPr="00EB3607">
        <w:rPr>
          <w:rFonts w:ascii="Times New Roman" w:hAnsi="Times New Roman" w:cs="Times New Roman"/>
          <w:color w:val="FF0000"/>
          <w:sz w:val="32"/>
          <w:u w:val="single"/>
        </w:rPr>
        <w:t xml:space="preserve"> </w:t>
      </w:r>
      <w:r w:rsidRPr="00EB3607">
        <w:rPr>
          <w:rFonts w:ascii="Times New Roman" w:hAnsi="Times New Roman" w:cs="Times New Roman"/>
          <w:color w:val="FF0000"/>
          <w:sz w:val="28"/>
          <w:u w:val="single"/>
        </w:rPr>
        <w:t>zasedání zastupitelstva</w:t>
      </w:r>
    </w:p>
    <w:p w14:paraId="29070390" w14:textId="20E40732" w:rsidR="00703159" w:rsidRDefault="00703159" w:rsidP="007031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Zasedání zastupitelstva obce Lhota bylo zahájeno v 19:00 hodin starostkou obce paní Věrou Nedvědovou. </w:t>
      </w:r>
      <w:r w:rsidRPr="00486354">
        <w:rPr>
          <w:rFonts w:ascii="Times New Roman" w:hAnsi="Times New Roman" w:cs="Times New Roman"/>
          <w:sz w:val="28"/>
        </w:rPr>
        <w:t xml:space="preserve">Přítomno je </w:t>
      </w:r>
      <w:r>
        <w:rPr>
          <w:rFonts w:ascii="Times New Roman" w:hAnsi="Times New Roman" w:cs="Times New Roman"/>
          <w:sz w:val="28"/>
        </w:rPr>
        <w:t>8</w:t>
      </w:r>
      <w:r w:rsidRPr="00486354">
        <w:rPr>
          <w:rFonts w:ascii="Times New Roman" w:hAnsi="Times New Roman" w:cs="Times New Roman"/>
          <w:sz w:val="28"/>
        </w:rPr>
        <w:t xml:space="preserve"> zastupitelů </w:t>
      </w:r>
      <w:r>
        <w:rPr>
          <w:rFonts w:ascii="Times New Roman" w:hAnsi="Times New Roman" w:cs="Times New Roman"/>
          <w:sz w:val="28"/>
        </w:rPr>
        <w:t>viz. prezenční listina.</w:t>
      </w:r>
    </w:p>
    <w:p w14:paraId="0D207618" w14:textId="77777777" w:rsidR="00703159" w:rsidRDefault="00703159" w:rsidP="007031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315F34D6" w14:textId="77777777" w:rsidR="00703159" w:rsidRPr="00EB3607" w:rsidRDefault="00703159" w:rsidP="00703159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u w:val="single"/>
        </w:rPr>
      </w:pPr>
      <w:r w:rsidRPr="00EB3607">
        <w:rPr>
          <w:rFonts w:ascii="Times New Roman" w:hAnsi="Times New Roman" w:cs="Times New Roman"/>
          <w:color w:val="FF0000"/>
          <w:sz w:val="28"/>
          <w:u w:val="single"/>
        </w:rPr>
        <w:t>Určení ověřovatelů a zapisovatele</w:t>
      </w:r>
    </w:p>
    <w:p w14:paraId="2C7ABF79" w14:textId="727C2096" w:rsidR="00703159" w:rsidRDefault="00703159" w:rsidP="007031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Paní starostka obce určila ověřovateli zápisu pana Patrika Jupu a pana Bc. Jana Kohouta. Zapisovatelkou paní Martinu Machovou.</w:t>
      </w:r>
    </w:p>
    <w:p w14:paraId="7C10549A" w14:textId="77777777" w:rsidR="00703159" w:rsidRDefault="00703159" w:rsidP="007031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198A9B5F" w14:textId="77777777" w:rsidR="00703159" w:rsidRDefault="00703159" w:rsidP="007031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Ze zasedání zastupitelstva byl pořízen zvukový záznam, přenášený na elektronický nosič, sloužící pro informování veřejnosti o průběhu zasedání zastupitelstva a jako podklad pro vyhotovení zápisu. Z důvodu rozhodování o případných námitkách členů zastupitelstva bude záznam uchováván po celé volební období.</w:t>
      </w:r>
    </w:p>
    <w:p w14:paraId="75775610" w14:textId="77777777" w:rsidR="00703159" w:rsidRPr="00EB3607" w:rsidRDefault="00703159" w:rsidP="00703159">
      <w:pPr>
        <w:pStyle w:val="Default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EB360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Schválení programu </w:t>
      </w:r>
    </w:p>
    <w:p w14:paraId="7E2D99BF" w14:textId="77777777" w:rsidR="00703159" w:rsidRPr="00C903D2" w:rsidRDefault="00703159" w:rsidP="00703159">
      <w:pPr>
        <w:pStyle w:val="Odstavecseseznamem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36"/>
          <w:szCs w:val="36"/>
        </w:rPr>
      </w:pPr>
      <w:r w:rsidRPr="00C903D2">
        <w:rPr>
          <w:rFonts w:ascii="Times New Roman" w:hAnsi="Times New Roman" w:cs="Times New Roman"/>
          <w:sz w:val="28"/>
          <w:szCs w:val="28"/>
        </w:rPr>
        <w:t xml:space="preserve">Kontrola usnesení </w:t>
      </w:r>
    </w:p>
    <w:p w14:paraId="367030FE" w14:textId="1F33D355" w:rsidR="00703159" w:rsidRPr="00C903D2" w:rsidRDefault="00703159" w:rsidP="00703159">
      <w:pPr>
        <w:pStyle w:val="Odstavecseseznamem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36"/>
          <w:szCs w:val="36"/>
        </w:rPr>
      </w:pPr>
      <w:r w:rsidRPr="00C903D2">
        <w:rPr>
          <w:rFonts w:ascii="Times New Roman" w:hAnsi="Times New Roman" w:cs="Times New Roman"/>
          <w:sz w:val="28"/>
          <w:szCs w:val="28"/>
        </w:rPr>
        <w:t xml:space="preserve">Rozpočtové opatření č.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903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145CD0" w14:textId="40C87586" w:rsidR="00703159" w:rsidRPr="00C903D2" w:rsidRDefault="00703159" w:rsidP="00703159">
      <w:pPr>
        <w:pStyle w:val="Odstavecseseznamem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36"/>
          <w:szCs w:val="36"/>
        </w:rPr>
      </w:pPr>
      <w:r w:rsidRPr="00C903D2">
        <w:rPr>
          <w:rFonts w:ascii="Times New Roman" w:hAnsi="Times New Roman" w:cs="Times New Roman"/>
          <w:sz w:val="28"/>
          <w:szCs w:val="28"/>
        </w:rPr>
        <w:t xml:space="preserve">Schválení </w:t>
      </w:r>
      <w:r>
        <w:rPr>
          <w:rFonts w:ascii="Times New Roman" w:hAnsi="Times New Roman" w:cs="Times New Roman"/>
          <w:sz w:val="28"/>
          <w:szCs w:val="28"/>
        </w:rPr>
        <w:t>dodavatele</w:t>
      </w:r>
      <w:r w:rsidR="00EB3607">
        <w:rPr>
          <w:rFonts w:ascii="Times New Roman" w:hAnsi="Times New Roman" w:cs="Times New Roman"/>
          <w:sz w:val="28"/>
          <w:szCs w:val="28"/>
        </w:rPr>
        <w:t xml:space="preserve"> technologie na ČOV vybraného ve veřejné zakázce malého rozsahu na dodávky</w:t>
      </w:r>
    </w:p>
    <w:p w14:paraId="6D39578D" w14:textId="405EA8C6" w:rsidR="00703159" w:rsidRPr="00C903D2" w:rsidRDefault="00703159" w:rsidP="00703159">
      <w:pPr>
        <w:pStyle w:val="Odstavecseseznamem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36"/>
          <w:szCs w:val="36"/>
        </w:rPr>
      </w:pPr>
      <w:r w:rsidRPr="00C903D2">
        <w:rPr>
          <w:rFonts w:ascii="Times New Roman" w:hAnsi="Times New Roman" w:cs="Times New Roman"/>
          <w:sz w:val="28"/>
          <w:szCs w:val="28"/>
        </w:rPr>
        <w:t xml:space="preserve">Schválení </w:t>
      </w:r>
      <w:r w:rsidR="00EB3607">
        <w:rPr>
          <w:rFonts w:ascii="Times New Roman" w:hAnsi="Times New Roman" w:cs="Times New Roman"/>
          <w:sz w:val="28"/>
          <w:szCs w:val="28"/>
        </w:rPr>
        <w:t>smlouvy o dílo s vybraným dodavatelem</w:t>
      </w:r>
      <w:r w:rsidRPr="00C903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A23F1E" w14:textId="051C9AB6" w:rsidR="00712046" w:rsidRPr="00712046" w:rsidRDefault="00712046" w:rsidP="00703159">
      <w:pPr>
        <w:pStyle w:val="Odstavecseseznamem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Diskuse</w:t>
      </w:r>
    </w:p>
    <w:p w14:paraId="3567E334" w14:textId="28FD7B5E" w:rsidR="00712046" w:rsidRPr="005A37FC" w:rsidRDefault="00712046" w:rsidP="00703159">
      <w:pPr>
        <w:pStyle w:val="Odstavecseseznamem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Závěr</w:t>
      </w:r>
    </w:p>
    <w:p w14:paraId="1F728849" w14:textId="6713B026" w:rsidR="005A37FC" w:rsidRDefault="005A37FC" w:rsidP="005A37FC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36"/>
          <w:szCs w:val="36"/>
        </w:rPr>
      </w:pPr>
    </w:p>
    <w:p w14:paraId="7E473CCB" w14:textId="48BBC8E6" w:rsidR="005A37FC" w:rsidRDefault="005A37FC" w:rsidP="005A37FC">
      <w:pPr>
        <w:tabs>
          <w:tab w:val="left" w:pos="426"/>
          <w:tab w:val="left" w:pos="1134"/>
          <w:tab w:val="num" w:pos="1418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Starostka podala další protinávrh:</w:t>
      </w:r>
    </w:p>
    <w:p w14:paraId="46BF2521" w14:textId="77777777" w:rsidR="005A37FC" w:rsidRPr="005A37FC" w:rsidRDefault="005A37FC" w:rsidP="005A37FC">
      <w:pPr>
        <w:pStyle w:val="Odstavecseseznamem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36"/>
          <w:szCs w:val="36"/>
        </w:rPr>
      </w:pPr>
      <w:r w:rsidRPr="005A37FC">
        <w:rPr>
          <w:rFonts w:ascii="Times New Roman" w:hAnsi="Times New Roman" w:cs="Times New Roman"/>
          <w:sz w:val="28"/>
          <w:szCs w:val="28"/>
        </w:rPr>
        <w:t xml:space="preserve">Schválení účetního odpisového plánu </w:t>
      </w:r>
    </w:p>
    <w:p w14:paraId="79599F75" w14:textId="77777777" w:rsidR="005A37FC" w:rsidRPr="005A37FC" w:rsidRDefault="005A37FC" w:rsidP="005A37FC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36"/>
          <w:szCs w:val="36"/>
        </w:rPr>
      </w:pPr>
    </w:p>
    <w:p w14:paraId="38461495" w14:textId="6F772462" w:rsidR="00703159" w:rsidRDefault="00703159" w:rsidP="00703159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Zastupitelstvo obce Lhota hlasuje o schválení programu </w:t>
      </w:r>
    </w:p>
    <w:p w14:paraId="73905DE2" w14:textId="672D7F98" w:rsidR="00703159" w:rsidRDefault="00703159" w:rsidP="00703159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Výsledek hlasování: Pro </w:t>
      </w:r>
      <w:r w:rsidR="00EB3607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        Proti 0         Zdrželi se 0 </w:t>
      </w:r>
    </w:p>
    <w:p w14:paraId="046EAB6E" w14:textId="77777777" w:rsidR="00703159" w:rsidRDefault="00703159" w:rsidP="00703159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</w:rPr>
      </w:pPr>
    </w:p>
    <w:p w14:paraId="24B3460C" w14:textId="77777777" w:rsidR="00703159" w:rsidRPr="00EB3607" w:rsidRDefault="00703159" w:rsidP="0070315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EB3607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Kontrola usnesení</w:t>
      </w:r>
      <w:r w:rsidRPr="00EB360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z minulého zasedání obecního zastupitelstva</w:t>
      </w:r>
    </w:p>
    <w:p w14:paraId="0C92FED9" w14:textId="77777777" w:rsidR="00703159" w:rsidRDefault="00703159" w:rsidP="0070315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</w:p>
    <w:p w14:paraId="7E477F0E" w14:textId="44E7F5E4" w:rsidR="00703159" w:rsidRPr="00712046" w:rsidRDefault="00703159" w:rsidP="0070315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712046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Rozpočtové opatření č. </w:t>
      </w:r>
      <w:r w:rsidR="00712046" w:rsidRPr="00712046">
        <w:rPr>
          <w:rFonts w:ascii="Times New Roman" w:hAnsi="Times New Roman" w:cs="Times New Roman"/>
          <w:color w:val="FF0000"/>
          <w:sz w:val="28"/>
          <w:szCs w:val="28"/>
          <w:u w:val="single"/>
        </w:rPr>
        <w:t>1</w:t>
      </w:r>
    </w:p>
    <w:p w14:paraId="17E22D15" w14:textId="1AAB049B" w:rsidR="00703159" w:rsidRDefault="00703159" w:rsidP="0070315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</w:rPr>
        <w:t xml:space="preserve">Zastupitelstvo obce Lhota hlasuje o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schválení rozpočtového opatření č. </w:t>
      </w:r>
      <w:r w:rsidR="007120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5AE82ECE" w14:textId="7D748D19" w:rsidR="00703159" w:rsidRPr="000B17F2" w:rsidRDefault="00703159" w:rsidP="0070315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Výsledek hlasování: Pro </w:t>
      </w:r>
      <w:r w:rsidR="00712046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        Proti 0         Zdrželi se 0 </w:t>
      </w:r>
    </w:p>
    <w:p w14:paraId="18588D2C" w14:textId="77777777" w:rsidR="00703159" w:rsidRDefault="00703159" w:rsidP="0070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82C9FE3" w14:textId="4D743E76" w:rsidR="00703159" w:rsidRDefault="00712046" w:rsidP="0070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33</w:t>
      </w:r>
      <w:r w:rsidR="0070315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. Usnesení: Zastupitelstvo obce Lhota schvaluje </w:t>
      </w:r>
      <w:r w:rsidR="00703159">
        <w:rPr>
          <w:rFonts w:ascii="Times New Roman" w:hAnsi="Times New Roman" w:cs="Times New Roman"/>
          <w:b/>
          <w:bCs/>
          <w:sz w:val="28"/>
          <w:szCs w:val="28"/>
        </w:rPr>
        <w:t xml:space="preserve">rozpočtové opatření č.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0315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F8D1C44" w14:textId="63825004" w:rsidR="007F3A20" w:rsidRDefault="007F3A20" w:rsidP="0070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449846" w14:textId="77777777" w:rsidR="007F3A20" w:rsidRDefault="007F3A20" w:rsidP="0070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</w:p>
    <w:p w14:paraId="02FE8536" w14:textId="77777777" w:rsidR="00703159" w:rsidRDefault="00703159" w:rsidP="0070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</w:p>
    <w:p w14:paraId="2C2D84EF" w14:textId="77777777" w:rsidR="00CF370A" w:rsidRDefault="00CF370A" w:rsidP="00CF370A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770DA1CB" w14:textId="77777777" w:rsidR="00CF370A" w:rsidRDefault="00CF370A" w:rsidP="00CF370A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155AF92A" w14:textId="77777777" w:rsidR="00CF370A" w:rsidRDefault="00CF370A" w:rsidP="00CF370A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4B827682" w14:textId="5E15795A" w:rsidR="00CF370A" w:rsidRPr="00CF370A" w:rsidRDefault="00CF370A" w:rsidP="00CF370A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CF370A">
        <w:rPr>
          <w:rFonts w:ascii="Times New Roman" w:hAnsi="Times New Roman" w:cs="Times New Roman"/>
          <w:color w:val="FF0000"/>
          <w:sz w:val="28"/>
          <w:szCs w:val="28"/>
          <w:u w:val="single"/>
        </w:rPr>
        <w:lastRenderedPageBreak/>
        <w:t>Schválení dodavatele technologie na ČOV vybraného ve veřejné zakázce malého rozsahu na dodávky</w:t>
      </w:r>
    </w:p>
    <w:p w14:paraId="280438EF" w14:textId="4FA33C9A" w:rsidR="00CF370A" w:rsidRPr="00CF370A" w:rsidRDefault="00703159" w:rsidP="00703159">
      <w:pPr>
        <w:tabs>
          <w:tab w:val="left" w:pos="426"/>
          <w:tab w:val="left" w:pos="1134"/>
        </w:tabs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Zastupitelstvo obce Lhota hlasuje o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schválení </w:t>
      </w:r>
      <w:r w:rsidR="00CF370A" w:rsidRPr="00CF3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dodavatele technologie na ČOV vybraného ve veřejné zakázce malého rozsahu</w:t>
      </w:r>
      <w:r w:rsidR="004A13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na dodávky.</w:t>
      </w:r>
    </w:p>
    <w:p w14:paraId="19ABED2B" w14:textId="296F8BD4" w:rsidR="00703159" w:rsidRDefault="00703159" w:rsidP="00703159">
      <w:pPr>
        <w:tabs>
          <w:tab w:val="left" w:pos="426"/>
          <w:tab w:val="left" w:pos="1134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Výsledek hlasování: Pro </w:t>
      </w:r>
      <w:r w:rsidR="00684212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        Proti 0         Zdrželi se 0</w:t>
      </w:r>
    </w:p>
    <w:p w14:paraId="73B63E2C" w14:textId="77777777" w:rsidR="00703159" w:rsidRDefault="00703159" w:rsidP="00703159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</w:rPr>
      </w:pPr>
    </w:p>
    <w:p w14:paraId="317C0DA1" w14:textId="5AACC654" w:rsidR="00703159" w:rsidRPr="007063DF" w:rsidRDefault="00712046" w:rsidP="00703159">
      <w:pPr>
        <w:tabs>
          <w:tab w:val="left" w:pos="426"/>
          <w:tab w:val="left" w:pos="1134"/>
        </w:tabs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34</w:t>
      </w:r>
      <w:r w:rsidR="0070315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</w:t>
      </w:r>
      <w:r w:rsidR="00CF370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 </w:t>
      </w:r>
      <w:r w:rsidR="0070315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Usnesení:</w:t>
      </w:r>
      <w:r w:rsidR="00CF370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 </w:t>
      </w:r>
      <w:r w:rsidR="00703159">
        <w:rPr>
          <w:rFonts w:ascii="Times New Roman" w:eastAsia="Calibri" w:hAnsi="Times New Roman" w:cs="Times New Roman"/>
          <w:b/>
          <w:bCs/>
          <w:sz w:val="28"/>
          <w:szCs w:val="40"/>
        </w:rPr>
        <w:t>Zastupitelstvo obce Lhota </w:t>
      </w:r>
      <w:r w:rsidR="00703159">
        <w:rPr>
          <w:rFonts w:ascii="Times New Roman" w:hAnsi="Times New Roman" w:cs="Times New Roman"/>
          <w:b/>
          <w:bCs/>
          <w:sz w:val="28"/>
          <w:szCs w:val="28"/>
        </w:rPr>
        <w:t>schvaluje </w:t>
      </w:r>
      <w:r w:rsidR="00CF370A">
        <w:rPr>
          <w:rFonts w:ascii="Times New Roman" w:hAnsi="Times New Roman" w:cs="Times New Roman"/>
          <w:b/>
          <w:bCs/>
          <w:sz w:val="28"/>
          <w:szCs w:val="28"/>
        </w:rPr>
        <w:t xml:space="preserve">jako dodavatele technologie na ČOV firmu </w:t>
      </w:r>
      <w:r w:rsidR="00684212">
        <w:rPr>
          <w:rFonts w:ascii="Times New Roman" w:hAnsi="Times New Roman" w:cs="Times New Roman"/>
          <w:b/>
          <w:bCs/>
          <w:sz w:val="28"/>
          <w:szCs w:val="28"/>
        </w:rPr>
        <w:t xml:space="preserve">Jaroslav </w:t>
      </w:r>
      <w:proofErr w:type="gramStart"/>
      <w:r w:rsidR="00684212">
        <w:rPr>
          <w:rFonts w:ascii="Times New Roman" w:hAnsi="Times New Roman" w:cs="Times New Roman"/>
          <w:b/>
          <w:bCs/>
          <w:sz w:val="28"/>
          <w:szCs w:val="28"/>
        </w:rPr>
        <w:t>Polák - ZaPo</w:t>
      </w:r>
      <w:proofErr w:type="gramEnd"/>
    </w:p>
    <w:p w14:paraId="7F23A5D6" w14:textId="77777777" w:rsidR="00703159" w:rsidRDefault="00703159" w:rsidP="00703159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23FD1885" w14:textId="77777777" w:rsidR="00684212" w:rsidRPr="00684212" w:rsidRDefault="00684212" w:rsidP="00703159">
      <w:pPr>
        <w:tabs>
          <w:tab w:val="left" w:pos="426"/>
          <w:tab w:val="left" w:pos="1134"/>
        </w:tabs>
        <w:spacing w:after="0" w:line="240" w:lineRule="auto"/>
        <w:ind w:right="142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C47EC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Schválení smlouvy o dílo s vybraným dodavatelem </w:t>
      </w:r>
    </w:p>
    <w:p w14:paraId="6A6AE9A8" w14:textId="58C674CD" w:rsidR="00703159" w:rsidRPr="00F71AEF" w:rsidRDefault="00703159" w:rsidP="00703159">
      <w:pPr>
        <w:tabs>
          <w:tab w:val="left" w:pos="426"/>
          <w:tab w:val="left" w:pos="1134"/>
        </w:tabs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Zastupitelstvo obce Lhota hlasuje o schválení </w:t>
      </w:r>
      <w:r w:rsidR="006842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kupní smlouvy s firmou Jaroslav Polák – ZaPo pro technologické úpravy na ČOV</w:t>
      </w:r>
    </w:p>
    <w:p w14:paraId="2292B77C" w14:textId="28BA2A62" w:rsidR="00703159" w:rsidRDefault="00703159" w:rsidP="0070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Výsledek hlasování: Pro </w:t>
      </w:r>
      <w:r w:rsidR="00684212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        Proti 0         Zdrželi se 0</w:t>
      </w:r>
    </w:p>
    <w:p w14:paraId="7195E7A3" w14:textId="77777777" w:rsidR="00703159" w:rsidRDefault="00703159" w:rsidP="0070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6834C249" w14:textId="4BBD6F77" w:rsidR="00684212" w:rsidRPr="00684212" w:rsidRDefault="00684212" w:rsidP="00684212">
      <w:pPr>
        <w:tabs>
          <w:tab w:val="left" w:pos="426"/>
          <w:tab w:val="left" w:pos="1134"/>
        </w:tabs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35</w:t>
      </w:r>
      <w:r w:rsidR="0070315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 Usnesení: </w:t>
      </w:r>
      <w:r w:rsidR="00703159" w:rsidRPr="00DA508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Zastupitelstvo obce Lhota </w:t>
      </w:r>
      <w:r w:rsidR="0070315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schvaluje </w:t>
      </w:r>
      <w:r w:rsidRPr="00684212">
        <w:rPr>
          <w:rFonts w:ascii="Times New Roman" w:hAnsi="Times New Roman" w:cs="Times New Roman"/>
          <w:b/>
          <w:bCs/>
          <w:sz w:val="28"/>
          <w:szCs w:val="28"/>
        </w:rPr>
        <w:t xml:space="preserve">kupní smlouvu s firmou Jaroslav Polák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684212">
        <w:rPr>
          <w:rFonts w:ascii="Times New Roman" w:hAnsi="Times New Roman" w:cs="Times New Roman"/>
          <w:b/>
          <w:bCs/>
          <w:sz w:val="28"/>
          <w:szCs w:val="28"/>
        </w:rPr>
        <w:t xml:space="preserve"> ZaPo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pro technologické úpravy na ČOV</w:t>
      </w:r>
    </w:p>
    <w:p w14:paraId="33FBBEF4" w14:textId="4B0E60D5" w:rsidR="00703159" w:rsidRPr="00F71AEF" w:rsidRDefault="00703159" w:rsidP="00684212">
      <w:pPr>
        <w:tabs>
          <w:tab w:val="left" w:pos="426"/>
          <w:tab w:val="left" w:pos="1134"/>
        </w:tabs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0C67A7" w14:textId="77777777" w:rsidR="00684212" w:rsidRPr="00C47ECA" w:rsidRDefault="00684212" w:rsidP="00684212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C47EC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Schválení účetního odpisového plánu </w:t>
      </w:r>
    </w:p>
    <w:p w14:paraId="3E5B0469" w14:textId="77777777" w:rsidR="00E55895" w:rsidRDefault="00703159" w:rsidP="00684212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40"/>
        </w:rPr>
        <w:t xml:space="preserve">Zastupitelstvo obce Lhota hlasuje o schválení </w:t>
      </w:r>
      <w:r w:rsidR="00684212" w:rsidRPr="006842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účetního odpisového plánu</w:t>
      </w:r>
      <w:r w:rsidR="00E558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na rok 2023</w:t>
      </w:r>
    </w:p>
    <w:p w14:paraId="6F132655" w14:textId="2BA86510" w:rsidR="00703159" w:rsidRPr="00E55895" w:rsidRDefault="00703159" w:rsidP="00684212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Výsledek hlasování: Pro </w:t>
      </w:r>
      <w:r w:rsidR="00684212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         Proti 0         Zdrželi se 0 </w:t>
      </w:r>
    </w:p>
    <w:p w14:paraId="4CB27640" w14:textId="77777777" w:rsidR="00703159" w:rsidRDefault="00703159" w:rsidP="0070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40"/>
        </w:rPr>
      </w:pPr>
    </w:p>
    <w:p w14:paraId="4A08AC88" w14:textId="13195851" w:rsidR="00703159" w:rsidRDefault="00BE0F80" w:rsidP="00C2266B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40"/>
        </w:rPr>
        <w:t>36</w:t>
      </w:r>
      <w:r w:rsidR="00703159">
        <w:rPr>
          <w:rFonts w:ascii="Times New Roman" w:eastAsia="Calibri" w:hAnsi="Times New Roman" w:cs="Times New Roman"/>
          <w:b/>
          <w:sz w:val="28"/>
          <w:szCs w:val="40"/>
        </w:rPr>
        <w:t xml:space="preserve">. Usnesení: Zastupitelstvo obce </w:t>
      </w:r>
      <w:bookmarkStart w:id="0" w:name="_Hlk104363387"/>
      <w:r w:rsidR="00703159">
        <w:rPr>
          <w:rFonts w:ascii="Times New Roman" w:eastAsia="Calibri" w:hAnsi="Times New Roman" w:cs="Times New Roman"/>
          <w:b/>
          <w:sz w:val="28"/>
          <w:szCs w:val="40"/>
        </w:rPr>
        <w:t xml:space="preserve">Lhota schvaluje </w:t>
      </w:r>
      <w:bookmarkEnd w:id="0"/>
      <w:r w:rsidR="00C2266B" w:rsidRPr="00C47ECA">
        <w:rPr>
          <w:rFonts w:ascii="Times New Roman" w:hAnsi="Times New Roman" w:cs="Times New Roman"/>
          <w:b/>
          <w:bCs/>
          <w:sz w:val="28"/>
          <w:szCs w:val="28"/>
        </w:rPr>
        <w:t>účetn</w:t>
      </w:r>
      <w:r w:rsidR="00C47ECA" w:rsidRPr="00C47ECA">
        <w:rPr>
          <w:rFonts w:ascii="Times New Roman" w:hAnsi="Times New Roman" w:cs="Times New Roman"/>
          <w:b/>
          <w:bCs/>
          <w:sz w:val="28"/>
          <w:szCs w:val="28"/>
        </w:rPr>
        <w:t>í</w:t>
      </w:r>
      <w:r w:rsidR="00C2266B" w:rsidRPr="00C47ECA">
        <w:rPr>
          <w:rFonts w:ascii="Times New Roman" w:hAnsi="Times New Roman" w:cs="Times New Roman"/>
          <w:b/>
          <w:bCs/>
          <w:sz w:val="28"/>
          <w:szCs w:val="28"/>
        </w:rPr>
        <w:t xml:space="preserve"> odpisový plán</w:t>
      </w:r>
      <w:r w:rsidR="00E55895">
        <w:rPr>
          <w:rFonts w:ascii="Times New Roman" w:hAnsi="Times New Roman" w:cs="Times New Roman"/>
          <w:b/>
          <w:bCs/>
          <w:sz w:val="28"/>
          <w:szCs w:val="28"/>
        </w:rPr>
        <w:t xml:space="preserve"> na rok 2023</w:t>
      </w:r>
    </w:p>
    <w:p w14:paraId="16EA8B33" w14:textId="77777777" w:rsidR="00C2266B" w:rsidRDefault="00C2266B" w:rsidP="00C2266B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8A6996" w14:textId="77777777" w:rsidR="00672B40" w:rsidRDefault="00703159" w:rsidP="00672B40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8"/>
          <w:u w:val="single"/>
        </w:rPr>
      </w:pPr>
      <w:r w:rsidRPr="00E55895">
        <w:rPr>
          <w:rFonts w:ascii="Times New Roman" w:hAnsi="Times New Roman" w:cs="Times New Roman"/>
          <w:color w:val="FF0000"/>
          <w:sz w:val="28"/>
          <w:u w:val="single"/>
        </w:rPr>
        <w:t>Diskuse</w:t>
      </w:r>
    </w:p>
    <w:p w14:paraId="6C905CBE" w14:textId="064B0EFB" w:rsidR="005806C9" w:rsidRPr="00672B40" w:rsidRDefault="003151CC" w:rsidP="00672B40">
      <w:pPr>
        <w:pStyle w:val="Odstavecseseznamem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8"/>
          <w:u w:val="single"/>
        </w:rPr>
      </w:pPr>
      <w:r w:rsidRPr="00672B40">
        <w:rPr>
          <w:rFonts w:ascii="Times New Roman" w:hAnsi="Times New Roman" w:cs="Times New Roman"/>
          <w:sz w:val="28"/>
        </w:rPr>
        <w:t xml:space="preserve">Zastupitel obce pan Miloslav Poddaný vznesl otázku ohledně </w:t>
      </w:r>
      <w:r w:rsidR="005806C9" w:rsidRPr="00672B40">
        <w:rPr>
          <w:rFonts w:ascii="Times New Roman" w:hAnsi="Times New Roman" w:cs="Times New Roman"/>
          <w:sz w:val="28"/>
        </w:rPr>
        <w:t>předešlé</w:t>
      </w:r>
    </w:p>
    <w:p w14:paraId="03FB6F39" w14:textId="74B80D58" w:rsidR="005806C9" w:rsidRDefault="00672B40" w:rsidP="00672B40">
      <w:pPr>
        <w:tabs>
          <w:tab w:val="left" w:pos="426"/>
          <w:tab w:val="left" w:pos="1134"/>
        </w:tabs>
        <w:spacing w:after="0" w:line="240" w:lineRule="auto"/>
        <w:ind w:left="709" w:right="140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5806C9" w:rsidRPr="00672B40">
        <w:rPr>
          <w:rFonts w:ascii="Times New Roman" w:hAnsi="Times New Roman" w:cs="Times New Roman"/>
          <w:sz w:val="28"/>
        </w:rPr>
        <w:t xml:space="preserve">e-mailové komunikace mezi zastupiteli o </w:t>
      </w:r>
      <w:r w:rsidR="0034428F" w:rsidRPr="00672B40">
        <w:rPr>
          <w:rFonts w:ascii="Times New Roman" w:hAnsi="Times New Roman" w:cs="Times New Roman"/>
          <w:sz w:val="28"/>
        </w:rPr>
        <w:t xml:space="preserve">návrhu </w:t>
      </w:r>
      <w:r w:rsidR="005806C9" w:rsidRPr="00672B40">
        <w:rPr>
          <w:rFonts w:ascii="Times New Roman" w:eastAsia="Times New Roman" w:hAnsi="Times New Roman" w:cs="Times New Roman"/>
          <w:sz w:val="28"/>
          <w:szCs w:val="28"/>
        </w:rPr>
        <w:t xml:space="preserve">zklidnění dopravní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806C9" w:rsidRPr="00672B40">
        <w:rPr>
          <w:rFonts w:ascii="Times New Roman" w:eastAsia="Times New Roman" w:hAnsi="Times New Roman" w:cs="Times New Roman"/>
          <w:sz w:val="28"/>
          <w:szCs w:val="28"/>
        </w:rPr>
        <w:t>situac</w:t>
      </w:r>
      <w:r w:rsidR="0034428F" w:rsidRPr="00672B40">
        <w:rPr>
          <w:rFonts w:ascii="Times New Roman" w:eastAsia="Times New Roman" w:hAnsi="Times New Roman" w:cs="Times New Roman"/>
          <w:sz w:val="28"/>
          <w:szCs w:val="28"/>
        </w:rPr>
        <w:t>e</w:t>
      </w:r>
      <w:r w:rsidR="005806C9" w:rsidRPr="00672B40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="00396E7C" w:rsidRPr="00672B4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06C9" w:rsidRPr="00672B40">
        <w:rPr>
          <w:rFonts w:ascii="Times New Roman" w:eastAsia="Times New Roman" w:hAnsi="Times New Roman" w:cs="Times New Roman"/>
          <w:sz w:val="28"/>
          <w:szCs w:val="28"/>
        </w:rPr>
        <w:t>obci</w:t>
      </w:r>
      <w:r w:rsidR="00396E7C" w:rsidRPr="00672B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2E9D">
        <w:rPr>
          <w:rFonts w:ascii="Times New Roman" w:eastAsia="Times New Roman" w:hAnsi="Times New Roman" w:cs="Times New Roman"/>
          <w:sz w:val="28"/>
          <w:szCs w:val="28"/>
        </w:rPr>
        <w:t xml:space="preserve"> Dopravní situace je dle pana Poddaného dostačující. </w:t>
      </w:r>
      <w:r w:rsidR="00396E7C" w:rsidRPr="00672B40">
        <w:rPr>
          <w:rFonts w:ascii="Times New Roman" w:eastAsia="Times New Roman" w:hAnsi="Times New Roman" w:cs="Times New Roman"/>
          <w:sz w:val="28"/>
          <w:szCs w:val="28"/>
        </w:rPr>
        <w:t>Zastupitel obce pan Petr Číže</w:t>
      </w:r>
      <w:r w:rsidR="007C737B">
        <w:rPr>
          <w:rFonts w:ascii="Times New Roman" w:eastAsia="Times New Roman" w:hAnsi="Times New Roman" w:cs="Times New Roman"/>
          <w:sz w:val="28"/>
          <w:szCs w:val="28"/>
        </w:rPr>
        <w:t>k</w:t>
      </w:r>
      <w:r w:rsidR="00252E9D">
        <w:rPr>
          <w:rFonts w:ascii="Times New Roman" w:eastAsia="Times New Roman" w:hAnsi="Times New Roman" w:cs="Times New Roman"/>
          <w:sz w:val="28"/>
          <w:szCs w:val="28"/>
        </w:rPr>
        <w:t xml:space="preserve"> odpověděl, že by bylo nejlepší nechat vypracovat studii příslušnou firmou, zda by nejvhodnějším řešením pro obec byly např. přechody pro chodce, semafory</w:t>
      </w:r>
      <w:r w:rsidR="004A13A8">
        <w:rPr>
          <w:rFonts w:ascii="Times New Roman" w:eastAsia="Times New Roman" w:hAnsi="Times New Roman" w:cs="Times New Roman"/>
          <w:sz w:val="28"/>
          <w:szCs w:val="28"/>
        </w:rPr>
        <w:t>, radary</w:t>
      </w:r>
      <w:r w:rsidR="00252E9D">
        <w:rPr>
          <w:rFonts w:ascii="Times New Roman" w:eastAsia="Times New Roman" w:hAnsi="Times New Roman" w:cs="Times New Roman"/>
          <w:sz w:val="28"/>
          <w:szCs w:val="28"/>
        </w:rPr>
        <w:t xml:space="preserve"> apod.</w:t>
      </w:r>
      <w:r w:rsidR="004A13A8">
        <w:rPr>
          <w:rFonts w:ascii="Times New Roman" w:eastAsia="Times New Roman" w:hAnsi="Times New Roman" w:cs="Times New Roman"/>
          <w:sz w:val="28"/>
          <w:szCs w:val="28"/>
        </w:rPr>
        <w:t xml:space="preserve"> Zastupitelstvo se tímto problémem bude dále zabývat.</w:t>
      </w:r>
    </w:p>
    <w:p w14:paraId="043D8608" w14:textId="77777777" w:rsidR="00DE22A7" w:rsidRDefault="00672B40" w:rsidP="00672B40">
      <w:pPr>
        <w:pStyle w:val="Odstavecseseznamem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Starostka obce Věra Nedvědová informuje</w:t>
      </w:r>
      <w:r w:rsidR="004A0DD1">
        <w:rPr>
          <w:rFonts w:ascii="Times New Roman" w:eastAsia="Times New Roman" w:hAnsi="Times New Roman" w:cs="Times New Roman"/>
          <w:sz w:val="28"/>
          <w:szCs w:val="28"/>
        </w:rPr>
        <w:t xml:space="preserve"> přítomné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 jednání</w:t>
      </w:r>
      <w:r w:rsidR="004A0DD1">
        <w:rPr>
          <w:rFonts w:ascii="Times New Roman" w:eastAsia="Times New Roman" w:hAnsi="Times New Roman" w:cs="Times New Roman"/>
          <w:sz w:val="28"/>
          <w:szCs w:val="28"/>
        </w:rPr>
        <w:t xml:space="preserve"> na ČOV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které proběhlo dne 5. 1. 2023 ohledně </w:t>
      </w:r>
      <w:r w:rsidR="004A13A8">
        <w:rPr>
          <w:rFonts w:ascii="Times New Roman" w:eastAsia="Times New Roman" w:hAnsi="Times New Roman" w:cs="Times New Roman"/>
          <w:sz w:val="28"/>
          <w:szCs w:val="28"/>
        </w:rPr>
        <w:t xml:space="preserve">nové žádosti k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vypouštění odpadních vod z ČOV do Lhoteckého potoka, </w:t>
      </w:r>
      <w:r w:rsidR="004A13A8">
        <w:rPr>
          <w:rFonts w:ascii="Times New Roman" w:eastAsia="Times New Roman" w:hAnsi="Times New Roman" w:cs="Times New Roman"/>
          <w:sz w:val="28"/>
          <w:szCs w:val="28"/>
        </w:rPr>
        <w:t>kterému končí platnost</w:t>
      </w:r>
    </w:p>
    <w:p w14:paraId="1FE78069" w14:textId="209011DC" w:rsidR="00672B40" w:rsidRDefault="004A13A8" w:rsidP="00DE22A7">
      <w:pPr>
        <w:pStyle w:val="Odstavecseseznamem"/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2. 2023. Ú</w:t>
      </w:r>
      <w:r w:rsidR="00672B40">
        <w:rPr>
          <w:rFonts w:ascii="Times New Roman" w:eastAsia="Times New Roman" w:hAnsi="Times New Roman" w:cs="Times New Roman"/>
          <w:sz w:val="28"/>
          <w:szCs w:val="28"/>
        </w:rPr>
        <w:t>častníky řízení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byly vodoprávní úřad Kladno, </w:t>
      </w:r>
      <w:r w:rsidR="004A0DD1">
        <w:rPr>
          <w:rFonts w:ascii="Times New Roman" w:eastAsia="Times New Roman" w:hAnsi="Times New Roman" w:cs="Times New Roman"/>
          <w:sz w:val="28"/>
          <w:szCs w:val="28"/>
        </w:rPr>
        <w:t>Lesy ČR a Povodí Vltavy.</w:t>
      </w:r>
    </w:p>
    <w:p w14:paraId="6D7F436C" w14:textId="77777777" w:rsidR="00252E9D" w:rsidRDefault="004A0DD1" w:rsidP="004A0DD1">
      <w:pPr>
        <w:pStyle w:val="Odstavecseseznamem"/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Na místě bylo zjištěno, že odpadní vody vypouštěné z ČOV nepřekračuji </w:t>
      </w:r>
    </w:p>
    <w:p w14:paraId="630CF4A6" w14:textId="0AFA22CF" w:rsidR="004A0DD1" w:rsidRDefault="004A0DD1" w:rsidP="004A0DD1">
      <w:pPr>
        <w:pStyle w:val="Odstavecseseznamem"/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limity. </w:t>
      </w:r>
    </w:p>
    <w:p w14:paraId="391623E9" w14:textId="5E8C0479" w:rsidR="004A13A8" w:rsidRDefault="004A13A8" w:rsidP="004A0DD1">
      <w:pPr>
        <w:pStyle w:val="Odstavecseseznamem"/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Dále pochválila novou obsluhu ČOV, kterou je pan Jiří Šíma.</w:t>
      </w:r>
    </w:p>
    <w:p w14:paraId="30D86DAE" w14:textId="4CC98651" w:rsidR="00252E9D" w:rsidRDefault="00252E9D" w:rsidP="00252E9D">
      <w:pPr>
        <w:pStyle w:val="Odstavecseseznamem"/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Dále informuje o dotazu pana Matěje Čermáka </w:t>
      </w:r>
      <w:r w:rsidR="004A13A8">
        <w:rPr>
          <w:rFonts w:ascii="Times New Roman" w:eastAsia="Times New Roman" w:hAnsi="Times New Roman" w:cs="Times New Roman"/>
          <w:sz w:val="28"/>
          <w:szCs w:val="28"/>
        </w:rPr>
        <w:t xml:space="preserve">na </w:t>
      </w:r>
      <w:r>
        <w:rPr>
          <w:rFonts w:ascii="Times New Roman" w:eastAsia="Times New Roman" w:hAnsi="Times New Roman" w:cs="Times New Roman"/>
          <w:sz w:val="28"/>
          <w:szCs w:val="28"/>
        </w:rPr>
        <w:t>možné</w:t>
      </w:r>
      <w:r w:rsidR="004A13A8">
        <w:rPr>
          <w:rFonts w:ascii="Times New Roman" w:eastAsia="Times New Roman" w:hAnsi="Times New Roman" w:cs="Times New Roman"/>
          <w:sz w:val="28"/>
          <w:szCs w:val="28"/>
        </w:rPr>
        <w:t xml:space="preserve"> využití obecního pozemku </w:t>
      </w:r>
      <w:r w:rsidR="00EA2E38">
        <w:rPr>
          <w:rFonts w:ascii="Times New Roman" w:eastAsia="Times New Roman" w:hAnsi="Times New Roman" w:cs="Times New Roman"/>
          <w:sz w:val="28"/>
          <w:szCs w:val="28"/>
        </w:rPr>
        <w:t>u Zlivy</w:t>
      </w:r>
      <w:r w:rsidR="004A13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8AA8CAC" w14:textId="6A32A1F9" w:rsidR="004A0DD1" w:rsidRDefault="004A0DD1" w:rsidP="004A0DD1">
      <w:pPr>
        <w:pStyle w:val="Odstavecseseznamem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Místostarosta obce Ing. Tomáš Luhan informoval přítomné o školení Státního fondu životního prostředí, kterého se zúčastnil</w:t>
      </w:r>
      <w:r w:rsidR="00D1253D">
        <w:rPr>
          <w:rFonts w:ascii="Times New Roman" w:eastAsia="Times New Roman" w:hAnsi="Times New Roman" w:cs="Times New Roman"/>
          <w:sz w:val="28"/>
          <w:szCs w:val="28"/>
        </w:rPr>
        <w:t xml:space="preserve"> a získal informaci o možném podání žádosti o dotaci na umístění fotovoltai</w:t>
      </w:r>
      <w:r w:rsidR="004A13A8">
        <w:rPr>
          <w:rFonts w:ascii="Times New Roman" w:eastAsia="Times New Roman" w:hAnsi="Times New Roman" w:cs="Times New Roman"/>
          <w:sz w:val="28"/>
          <w:szCs w:val="28"/>
        </w:rPr>
        <w:t>ckých panelů</w:t>
      </w:r>
      <w:r w:rsidR="00D1253D">
        <w:rPr>
          <w:rFonts w:ascii="Times New Roman" w:eastAsia="Times New Roman" w:hAnsi="Times New Roman" w:cs="Times New Roman"/>
          <w:sz w:val="28"/>
          <w:szCs w:val="28"/>
        </w:rPr>
        <w:t xml:space="preserve"> na ČOV, které je nutno podávat do konce měsíce dubna tohoto roku.</w:t>
      </w:r>
    </w:p>
    <w:p w14:paraId="337CB16A" w14:textId="42FBD13C" w:rsidR="004A13A8" w:rsidRDefault="004A13A8" w:rsidP="004A13A8">
      <w:pPr>
        <w:pStyle w:val="Odstavecseseznamem"/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Zastupitelé se tímto budou dále zabývat.</w:t>
      </w:r>
    </w:p>
    <w:p w14:paraId="1BCB9931" w14:textId="75EEA93A" w:rsidR="003F5811" w:rsidRPr="00672B40" w:rsidRDefault="003F5811" w:rsidP="003F5811">
      <w:pPr>
        <w:pStyle w:val="Odstavecseseznamem"/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9A8D76" w14:textId="77777777" w:rsidR="00672B40" w:rsidRDefault="00672B40" w:rsidP="005806C9">
      <w:pPr>
        <w:pStyle w:val="Odstavecseseznamem"/>
        <w:tabs>
          <w:tab w:val="left" w:pos="426"/>
          <w:tab w:val="left" w:pos="1134"/>
        </w:tabs>
        <w:spacing w:after="0" w:line="240" w:lineRule="auto"/>
        <w:ind w:left="360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4164C4" w14:textId="77777777" w:rsidR="00672B40" w:rsidRDefault="00672B40" w:rsidP="00672B40">
      <w:pPr>
        <w:pStyle w:val="Odstavecseseznamem"/>
        <w:tabs>
          <w:tab w:val="left" w:pos="567"/>
          <w:tab w:val="left" w:pos="1134"/>
        </w:tabs>
        <w:spacing w:after="0" w:line="240" w:lineRule="auto"/>
        <w:ind w:left="-567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ED52D0" w14:textId="77777777" w:rsidR="00252E9D" w:rsidRDefault="00252E9D" w:rsidP="00252E9D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14:paraId="26FFD363" w14:textId="77777777" w:rsidR="00252E9D" w:rsidRDefault="00252E9D" w:rsidP="00252E9D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14:paraId="2DFE4B9D" w14:textId="2E194081" w:rsidR="00E55895" w:rsidRPr="00252E9D" w:rsidRDefault="00E55895" w:rsidP="00252E9D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36"/>
          <w:szCs w:val="28"/>
          <w:u w:val="single"/>
        </w:rPr>
      </w:pPr>
      <w:r w:rsidRPr="00252E9D">
        <w:rPr>
          <w:rFonts w:ascii="Times New Roman" w:hAnsi="Times New Roman" w:cs="Times New Roman"/>
          <w:color w:val="FF0000"/>
          <w:sz w:val="28"/>
          <w:u w:val="single"/>
        </w:rPr>
        <w:t>Závěr</w:t>
      </w:r>
    </w:p>
    <w:p w14:paraId="5D73F933" w14:textId="6F6BCA06" w:rsidR="00703159" w:rsidRDefault="00703159" w:rsidP="00703159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Zasedání obecního zastupitelstva paní starostka obce ukončila v 19:</w:t>
      </w:r>
      <w:r w:rsidR="00E55895">
        <w:rPr>
          <w:rFonts w:ascii="Times New Roman" w:hAnsi="Times New Roman" w:cs="Times New Roman"/>
          <w:sz w:val="28"/>
        </w:rPr>
        <w:t>43.</w:t>
      </w:r>
    </w:p>
    <w:p w14:paraId="452BF7CA" w14:textId="77777777" w:rsidR="00703159" w:rsidRDefault="00703159" w:rsidP="00703159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42CDC731" w14:textId="77777777" w:rsidR="00703159" w:rsidRPr="00E55895" w:rsidRDefault="00703159" w:rsidP="00703159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u w:val="single"/>
        </w:rPr>
      </w:pPr>
      <w:r w:rsidRPr="00E55895">
        <w:rPr>
          <w:rFonts w:ascii="Times New Roman" w:hAnsi="Times New Roman" w:cs="Times New Roman"/>
          <w:color w:val="FF0000"/>
          <w:sz w:val="28"/>
          <w:u w:val="single"/>
        </w:rPr>
        <w:t>Přílohy k zápisu</w:t>
      </w:r>
    </w:p>
    <w:p w14:paraId="6B5F6F3A" w14:textId="77777777" w:rsidR="00703159" w:rsidRDefault="00703159" w:rsidP="00703159">
      <w:pPr>
        <w:pStyle w:val="Odstavecseseznamem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pozvánka na veřejné zasedání</w:t>
      </w:r>
    </w:p>
    <w:p w14:paraId="473AE866" w14:textId="77777777" w:rsidR="00703159" w:rsidRDefault="00703159" w:rsidP="00703159">
      <w:pPr>
        <w:pStyle w:val="Odstavecseseznamem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prezenční listiny</w:t>
      </w:r>
    </w:p>
    <w:p w14:paraId="39F27349" w14:textId="77777777" w:rsidR="00703159" w:rsidRDefault="00703159" w:rsidP="00703159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253D9661" w14:textId="77777777" w:rsidR="00703159" w:rsidRDefault="00703159" w:rsidP="007031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Zapisovatel:   </w:t>
      </w:r>
      <w:proofErr w:type="gramEnd"/>
      <w:r>
        <w:rPr>
          <w:rFonts w:ascii="Times New Roman" w:hAnsi="Times New Roman" w:cs="Times New Roman"/>
          <w:sz w:val="28"/>
        </w:rPr>
        <w:t xml:space="preserve">   Martina Machová                                    …………………………</w:t>
      </w:r>
    </w:p>
    <w:p w14:paraId="46BEDF6E" w14:textId="48778698" w:rsidR="00703159" w:rsidRDefault="00703159" w:rsidP="007031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Ověřovatelé:   </w:t>
      </w:r>
      <w:proofErr w:type="gramEnd"/>
      <w:r>
        <w:rPr>
          <w:rFonts w:ascii="Times New Roman" w:hAnsi="Times New Roman" w:cs="Times New Roman"/>
          <w:sz w:val="28"/>
        </w:rPr>
        <w:t>  </w:t>
      </w:r>
      <w:r w:rsidR="00E55895">
        <w:rPr>
          <w:rFonts w:ascii="Times New Roman" w:hAnsi="Times New Roman" w:cs="Times New Roman"/>
          <w:sz w:val="28"/>
        </w:rPr>
        <w:t xml:space="preserve">Patrik Jupa    </w:t>
      </w:r>
      <w:r>
        <w:rPr>
          <w:rFonts w:ascii="Times New Roman" w:hAnsi="Times New Roman" w:cs="Times New Roman"/>
          <w:sz w:val="28"/>
        </w:rPr>
        <w:t xml:space="preserve">                                          …………………………</w:t>
      </w:r>
    </w:p>
    <w:p w14:paraId="238E50C9" w14:textId="3BEF8451" w:rsidR="00703159" w:rsidRDefault="00703159" w:rsidP="007031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</w:t>
      </w:r>
      <w:r w:rsidR="00E55895">
        <w:rPr>
          <w:rFonts w:ascii="Times New Roman" w:hAnsi="Times New Roman" w:cs="Times New Roman"/>
          <w:sz w:val="28"/>
        </w:rPr>
        <w:t xml:space="preserve">Bc. Jan Kohout    </w:t>
      </w:r>
      <w:r>
        <w:rPr>
          <w:rFonts w:ascii="Times New Roman" w:hAnsi="Times New Roman" w:cs="Times New Roman"/>
          <w:sz w:val="28"/>
        </w:rPr>
        <w:t xml:space="preserve">                                   …………………………</w:t>
      </w:r>
    </w:p>
    <w:p w14:paraId="25BDEFFC" w14:textId="77777777" w:rsidR="00703159" w:rsidRDefault="00703159" w:rsidP="007031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Starostka obce: Věra Nedvědová                                     …………………………</w:t>
      </w:r>
    </w:p>
    <w:p w14:paraId="02AC5C89" w14:textId="77777777" w:rsidR="00703159" w:rsidRDefault="00703159" w:rsidP="00703159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296699E9" w14:textId="6F1082D9" w:rsidR="00703159" w:rsidRDefault="00703159" w:rsidP="00703159">
      <w:r>
        <w:rPr>
          <w:rFonts w:ascii="Times New Roman" w:hAnsi="Times New Roman" w:cs="Times New Roman"/>
          <w:sz w:val="28"/>
        </w:rPr>
        <w:t xml:space="preserve">Zapsala: Martina Machová dne </w:t>
      </w:r>
      <w:r w:rsidR="00062751">
        <w:rPr>
          <w:rFonts w:ascii="Times New Roman" w:hAnsi="Times New Roman" w:cs="Times New Roman"/>
          <w:sz w:val="28"/>
        </w:rPr>
        <w:t>11. 1. 2023</w:t>
      </w:r>
    </w:p>
    <w:p w14:paraId="602B4494" w14:textId="77777777" w:rsidR="00703159" w:rsidRDefault="00703159" w:rsidP="00703159"/>
    <w:p w14:paraId="03553BB0" w14:textId="77777777" w:rsidR="002450F2" w:rsidRDefault="002450F2"/>
    <w:sectPr w:rsidR="002450F2" w:rsidSect="00E5589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119F"/>
    <w:multiLevelType w:val="hybridMultilevel"/>
    <w:tmpl w:val="026EA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92B98"/>
    <w:multiLevelType w:val="hybridMultilevel"/>
    <w:tmpl w:val="5178EB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B592B"/>
    <w:multiLevelType w:val="hybridMultilevel"/>
    <w:tmpl w:val="8436B2BE"/>
    <w:lvl w:ilvl="0" w:tplc="AEBCD8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26483"/>
    <w:multiLevelType w:val="hybridMultilevel"/>
    <w:tmpl w:val="A7C6E3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A7215"/>
    <w:multiLevelType w:val="hybridMultilevel"/>
    <w:tmpl w:val="CEA074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A5C70"/>
    <w:multiLevelType w:val="hybridMultilevel"/>
    <w:tmpl w:val="98CEBB14"/>
    <w:lvl w:ilvl="0" w:tplc="6F2438E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C1F2C"/>
    <w:multiLevelType w:val="hybridMultilevel"/>
    <w:tmpl w:val="8760E622"/>
    <w:lvl w:ilvl="0" w:tplc="401606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884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1842548">
    <w:abstractNumId w:val="3"/>
  </w:num>
  <w:num w:numId="3" w16cid:durableId="655259665">
    <w:abstractNumId w:val="0"/>
  </w:num>
  <w:num w:numId="4" w16cid:durableId="1174343513">
    <w:abstractNumId w:val="5"/>
  </w:num>
  <w:num w:numId="5" w16cid:durableId="2141147949">
    <w:abstractNumId w:val="2"/>
  </w:num>
  <w:num w:numId="6" w16cid:durableId="925770797">
    <w:abstractNumId w:val="6"/>
  </w:num>
  <w:num w:numId="7" w16cid:durableId="225647888">
    <w:abstractNumId w:val="1"/>
  </w:num>
  <w:num w:numId="8" w16cid:durableId="1534272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59"/>
    <w:rsid w:val="00040846"/>
    <w:rsid w:val="00062751"/>
    <w:rsid w:val="000A3B86"/>
    <w:rsid w:val="000C7479"/>
    <w:rsid w:val="002013A2"/>
    <w:rsid w:val="002450F2"/>
    <w:rsid w:val="00252E9D"/>
    <w:rsid w:val="003151CC"/>
    <w:rsid w:val="0034428F"/>
    <w:rsid w:val="00393D01"/>
    <w:rsid w:val="00396E7C"/>
    <w:rsid w:val="003F5811"/>
    <w:rsid w:val="004A0DD1"/>
    <w:rsid w:val="004A13A8"/>
    <w:rsid w:val="00533780"/>
    <w:rsid w:val="005806C9"/>
    <w:rsid w:val="005A37FC"/>
    <w:rsid w:val="00672B40"/>
    <w:rsid w:val="00684212"/>
    <w:rsid w:val="006E7897"/>
    <w:rsid w:val="00703159"/>
    <w:rsid w:val="00712046"/>
    <w:rsid w:val="00721752"/>
    <w:rsid w:val="007C737B"/>
    <w:rsid w:val="007F3A20"/>
    <w:rsid w:val="00BE0F80"/>
    <w:rsid w:val="00C2266B"/>
    <w:rsid w:val="00C47ECA"/>
    <w:rsid w:val="00C903C4"/>
    <w:rsid w:val="00CF370A"/>
    <w:rsid w:val="00D1253D"/>
    <w:rsid w:val="00DA2215"/>
    <w:rsid w:val="00DE22A7"/>
    <w:rsid w:val="00E55895"/>
    <w:rsid w:val="00EA2E38"/>
    <w:rsid w:val="00EB3607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8049"/>
  <w15:chartTrackingRefBased/>
  <w15:docId w15:val="{E75551B1-2BDA-4074-B47F-8D6AEAE6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15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3159"/>
    <w:pPr>
      <w:ind w:left="720"/>
      <w:contextualSpacing/>
    </w:pPr>
  </w:style>
  <w:style w:type="paragraph" w:customStyle="1" w:styleId="Default">
    <w:name w:val="Default"/>
    <w:rsid w:val="007031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3</Pages>
  <Words>630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oulhota</dc:creator>
  <cp:keywords/>
  <dc:description/>
  <cp:lastModifiedBy>oulhota</cp:lastModifiedBy>
  <cp:revision>22</cp:revision>
  <dcterms:created xsi:type="dcterms:W3CDTF">2023-01-11T07:28:00Z</dcterms:created>
  <dcterms:modified xsi:type="dcterms:W3CDTF">2023-01-13T09:47:00Z</dcterms:modified>
</cp:coreProperties>
</file>