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F70B" w14:textId="74C9B709" w:rsidR="00BB78CC" w:rsidRDefault="00000000">
      <w:pPr>
        <w:pStyle w:val="Nzev"/>
      </w:pPr>
      <w:r w:rsidRPr="00894DDE">
        <w:rPr>
          <w:sz w:val="28"/>
          <w:szCs w:val="26"/>
        </w:rPr>
        <w:t>Obec Lhota</w:t>
      </w:r>
      <w:r w:rsidRPr="00894DDE">
        <w:rPr>
          <w:sz w:val="28"/>
          <w:szCs w:val="26"/>
        </w:rPr>
        <w:br/>
        <w:t>Zastupitelstvo obce Lhota</w:t>
      </w:r>
      <w:r w:rsidR="00894DDE">
        <w:br/>
      </w:r>
      <w:r w:rsidR="00894DDE">
        <w:br/>
      </w:r>
      <w:r w:rsidR="00894DDE">
        <w:rPr>
          <w:noProof/>
        </w:rPr>
        <w:drawing>
          <wp:inline distT="0" distB="0" distL="0" distR="0" wp14:anchorId="797FD704" wp14:editId="1D0DECC8">
            <wp:extent cx="860177" cy="1080000"/>
            <wp:effectExtent l="0" t="0" r="0" b="6350"/>
            <wp:docPr id="7605715" name="Obrázek 1" descr="Obsah obrázku zele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715" name="Obrázek 1" descr="Obsah obrázku zelené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17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2306B" w14:textId="3256BBC8" w:rsidR="00BB78CC" w:rsidRDefault="00000000" w:rsidP="00A01578">
      <w:pPr>
        <w:pStyle w:val="Nadpis1"/>
      </w:pPr>
      <w:r>
        <w:t xml:space="preserve">Obecně závazná vyhláška </w:t>
      </w:r>
      <w:r w:rsidR="00A01578">
        <w:t xml:space="preserve">č. 1/2023 </w:t>
      </w:r>
      <w:r>
        <w:t>obce Lhota</w:t>
      </w:r>
      <w:r>
        <w:br/>
        <w:t>o místním poplatku za odkládání komunálního odpadu z nemovité věci</w:t>
      </w:r>
    </w:p>
    <w:p w14:paraId="4D186764" w14:textId="2D479A2C" w:rsidR="00BB78CC" w:rsidRDefault="00000000">
      <w:pPr>
        <w:pStyle w:val="UvodniVeta"/>
      </w:pPr>
      <w:r>
        <w:t>Zastupitelstvo obce Lhota se na svém zasedání dne </w:t>
      </w:r>
      <w:r w:rsidRPr="00A01578">
        <w:t>1</w:t>
      </w:r>
      <w:r w:rsidR="00D02DE3" w:rsidRPr="00A01578">
        <w:t>4</w:t>
      </w:r>
      <w:r w:rsidRPr="00A01578">
        <w:t xml:space="preserve">. </w:t>
      </w:r>
      <w:r w:rsidR="00D02DE3" w:rsidRPr="00A01578">
        <w:t>prosince</w:t>
      </w:r>
      <w:r w:rsidRPr="00A01578">
        <w:t xml:space="preserve"> 2023</w:t>
      </w:r>
      <w:r>
        <w:t xml:space="preserve"> </w:t>
      </w:r>
      <w:r w:rsidR="00D02DE3">
        <w:t xml:space="preserve">usnesením č. </w:t>
      </w:r>
      <w:r w:rsidR="00A01578">
        <w:t>73</w:t>
      </w:r>
      <w:r w:rsidR="00D02DE3">
        <w:t xml:space="preserve"> </w:t>
      </w:r>
      <w:r>
        <w:t>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3C433E18" w14:textId="77777777" w:rsidR="00BB78CC" w:rsidRDefault="00000000">
      <w:pPr>
        <w:pStyle w:val="Nadpis2"/>
      </w:pPr>
      <w:r>
        <w:t>Čl. 1</w:t>
      </w:r>
      <w:r>
        <w:br/>
        <w:t>Úvodní ustanovení</w:t>
      </w:r>
    </w:p>
    <w:p w14:paraId="7AB20598" w14:textId="77777777" w:rsidR="00BB78CC" w:rsidRDefault="00000000">
      <w:pPr>
        <w:pStyle w:val="Odstavec"/>
        <w:numPr>
          <w:ilvl w:val="0"/>
          <w:numId w:val="1"/>
        </w:numPr>
      </w:pPr>
      <w:r>
        <w:t>Obec Lhota touto vyhláškou zavádí místní poplatek za odkládání komunálního odpadu z nemovité věci (dále jen „poplatek“).</w:t>
      </w:r>
    </w:p>
    <w:p w14:paraId="1A8D811F" w14:textId="77777777" w:rsidR="00BB78CC" w:rsidRDefault="00000000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14:paraId="419F4120" w14:textId="77777777" w:rsidR="00BB78CC" w:rsidRDefault="00000000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14:paraId="159251AD" w14:textId="77777777" w:rsidR="00BB78CC" w:rsidRDefault="00000000">
      <w:pPr>
        <w:pStyle w:val="Nadpis2"/>
      </w:pPr>
      <w:r>
        <w:t>Čl. 2</w:t>
      </w:r>
      <w:r>
        <w:br/>
        <w:t>Předmět poplatku, poplatník a plátce poplatku</w:t>
      </w:r>
    </w:p>
    <w:p w14:paraId="295426A7" w14:textId="77777777" w:rsidR="00BB78CC" w:rsidRDefault="00000000">
      <w:pPr>
        <w:pStyle w:val="Odstavec"/>
        <w:numPr>
          <w:ilvl w:val="0"/>
          <w:numId w:val="2"/>
        </w:numPr>
      </w:pPr>
      <w:r>
        <w:t>Předmětem poplatku je odkládání směsného komunálního odpadu z jednotlivé nemovité věci zahrnující byt, rodinný dům nebo stavbu pro rodinnou rekreaci, která se nachází na území obce</w:t>
      </w:r>
      <w:r>
        <w:rPr>
          <w:rStyle w:val="Znakapoznpodarou"/>
        </w:rPr>
        <w:footnoteReference w:id="3"/>
      </w:r>
      <w:r>
        <w:t>.</w:t>
      </w:r>
    </w:p>
    <w:p w14:paraId="1C5B8F1D" w14:textId="77777777" w:rsidR="00BB78CC" w:rsidRDefault="00000000">
      <w:pPr>
        <w:pStyle w:val="Odstavec"/>
        <w:numPr>
          <w:ilvl w:val="0"/>
          <w:numId w:val="1"/>
        </w:numPr>
      </w:pPr>
      <w:r>
        <w:t>Poplatníkem poplatku je</w:t>
      </w:r>
      <w:r>
        <w:rPr>
          <w:rStyle w:val="Znakapoznpodarou"/>
        </w:rPr>
        <w:footnoteReference w:id="4"/>
      </w:r>
    </w:p>
    <w:p w14:paraId="7F8E1915" w14:textId="77777777" w:rsidR="00BB78CC" w:rsidRDefault="00000000">
      <w:pPr>
        <w:pStyle w:val="Odstavec"/>
        <w:numPr>
          <w:ilvl w:val="1"/>
          <w:numId w:val="1"/>
        </w:numPr>
      </w:pPr>
      <w:r>
        <w:t>fyzická osoba, která má v nemovité věci bydliště,</w:t>
      </w:r>
    </w:p>
    <w:p w14:paraId="09653AC3" w14:textId="77777777" w:rsidR="00BB78CC" w:rsidRDefault="00000000">
      <w:pPr>
        <w:pStyle w:val="Odstavec"/>
        <w:numPr>
          <w:ilvl w:val="1"/>
          <w:numId w:val="1"/>
        </w:numPr>
      </w:pPr>
      <w:r>
        <w:t>nebo vlastník nemovité věci, ve které nemá bydliště žádná fyzická osoba.</w:t>
      </w:r>
    </w:p>
    <w:p w14:paraId="0B8BEF55" w14:textId="77777777" w:rsidR="00BB78CC" w:rsidRDefault="00000000">
      <w:pPr>
        <w:pStyle w:val="Odstavec"/>
        <w:numPr>
          <w:ilvl w:val="0"/>
          <w:numId w:val="1"/>
        </w:numPr>
      </w:pPr>
      <w:r>
        <w:t>Plátcem poplatku je</w:t>
      </w:r>
      <w:r>
        <w:rPr>
          <w:rStyle w:val="Znakapoznpodarou"/>
        </w:rPr>
        <w:footnoteReference w:id="5"/>
      </w:r>
    </w:p>
    <w:p w14:paraId="126954F7" w14:textId="77777777" w:rsidR="00BB78CC" w:rsidRDefault="00000000">
      <w:pPr>
        <w:pStyle w:val="Odstavec"/>
        <w:numPr>
          <w:ilvl w:val="1"/>
          <w:numId w:val="1"/>
        </w:numPr>
      </w:pPr>
      <w:r>
        <w:t>společenství vlastníků jednotek, pokud pro dům vzniklo,</w:t>
      </w:r>
    </w:p>
    <w:p w14:paraId="6DED4D56" w14:textId="77777777" w:rsidR="00BB78CC" w:rsidRDefault="00000000">
      <w:pPr>
        <w:pStyle w:val="Odstavec"/>
        <w:numPr>
          <w:ilvl w:val="1"/>
          <w:numId w:val="1"/>
        </w:numPr>
      </w:pPr>
      <w:r>
        <w:t>nebo vlastník nemovité věci v ostatních případech.</w:t>
      </w:r>
    </w:p>
    <w:p w14:paraId="43BCD2A1" w14:textId="77777777" w:rsidR="00BB78CC" w:rsidRDefault="00000000">
      <w:pPr>
        <w:pStyle w:val="Odstavec"/>
        <w:numPr>
          <w:ilvl w:val="0"/>
          <w:numId w:val="1"/>
        </w:numPr>
      </w:pPr>
      <w:r>
        <w:t>Plátce poplatku je povinen vybrat poplatek od poplatníka</w:t>
      </w:r>
      <w:r>
        <w:rPr>
          <w:rStyle w:val="Znakapoznpodarou"/>
        </w:rPr>
        <w:footnoteReference w:id="6"/>
      </w:r>
      <w:r>
        <w:t>.</w:t>
      </w:r>
    </w:p>
    <w:p w14:paraId="3DE94407" w14:textId="77777777" w:rsidR="00BB78CC" w:rsidRDefault="00000000">
      <w:pPr>
        <w:pStyle w:val="Odstavec"/>
        <w:numPr>
          <w:ilvl w:val="0"/>
          <w:numId w:val="1"/>
        </w:numPr>
      </w:pPr>
      <w:r>
        <w:lastRenderedPageBreak/>
        <w:t>Spoluvlastníci nemovité věci zahrnující byt, rodinný dům nebo stavbu pro rodinnou rekreaci jsou povinni plnit poplatkovou povinnost společně a nerozdílně</w:t>
      </w:r>
      <w:r>
        <w:rPr>
          <w:rStyle w:val="Znakapoznpodarou"/>
        </w:rPr>
        <w:footnoteReference w:id="7"/>
      </w:r>
      <w:r>
        <w:t>.</w:t>
      </w:r>
    </w:p>
    <w:p w14:paraId="38E39CB5" w14:textId="77777777" w:rsidR="00BB78CC" w:rsidRDefault="00000000">
      <w:pPr>
        <w:pStyle w:val="Nadpis2"/>
      </w:pPr>
      <w:r>
        <w:t>Čl. 3</w:t>
      </w:r>
      <w:r>
        <w:br/>
        <w:t>Ohlašovací povinnost</w:t>
      </w:r>
    </w:p>
    <w:p w14:paraId="0EFF8F45" w14:textId="77777777" w:rsidR="00BB78CC" w:rsidRDefault="00000000">
      <w:pPr>
        <w:pStyle w:val="Odstavec"/>
        <w:numPr>
          <w:ilvl w:val="0"/>
          <w:numId w:val="3"/>
        </w:numPr>
      </w:pPr>
      <w:r>
        <w:t>Plátce poplatku je povinen podat správci poplatku ohlášení nejpozději do 15 dnů ode dne, kdy nabyl postavení plátce poplatku; údaje uváděné v ohlášení upravuje zákon</w:t>
      </w:r>
      <w:r>
        <w:rPr>
          <w:rStyle w:val="Znakapoznpodarou"/>
        </w:rPr>
        <w:footnoteReference w:id="8"/>
      </w:r>
      <w:r>
        <w:t>.</w:t>
      </w:r>
    </w:p>
    <w:p w14:paraId="7D27F06D" w14:textId="77777777" w:rsidR="00BB78CC" w:rsidRDefault="00000000">
      <w:pPr>
        <w:pStyle w:val="Odstavec"/>
        <w:numPr>
          <w:ilvl w:val="0"/>
          <w:numId w:val="1"/>
        </w:numPr>
      </w:pPr>
      <w:r>
        <w:t>Dojde-li ke změně údajů uvedených v ohlášení, je plátce povinen tuto změnu oznámit do 15 dnů ode dne, kdy nastala</w:t>
      </w:r>
      <w:r>
        <w:rPr>
          <w:rStyle w:val="Znakapoznpodarou"/>
        </w:rPr>
        <w:footnoteReference w:id="9"/>
      </w:r>
      <w:r>
        <w:t>.</w:t>
      </w:r>
    </w:p>
    <w:p w14:paraId="003F85CE" w14:textId="77777777" w:rsidR="00BB78CC" w:rsidRDefault="00000000">
      <w:pPr>
        <w:pStyle w:val="Odstavec"/>
        <w:numPr>
          <w:ilvl w:val="0"/>
          <w:numId w:val="1"/>
        </w:numPr>
      </w:pPr>
      <w:r>
        <w:t>Není-li plátce poplatku, plní ohlašovací povinnost poplatník</w:t>
      </w:r>
      <w:r>
        <w:rPr>
          <w:rStyle w:val="Znakapoznpodarou"/>
        </w:rPr>
        <w:footnoteReference w:id="10"/>
      </w:r>
      <w:r>
        <w:t>.</w:t>
      </w:r>
    </w:p>
    <w:p w14:paraId="1FFCDB39" w14:textId="77777777" w:rsidR="00BB78CC" w:rsidRDefault="00000000">
      <w:pPr>
        <w:pStyle w:val="Nadpis2"/>
      </w:pPr>
      <w:r>
        <w:t>Čl. 4</w:t>
      </w:r>
      <w:r>
        <w:br/>
        <w:t>Základ poplatku</w:t>
      </w:r>
    </w:p>
    <w:p w14:paraId="4272D3B4" w14:textId="77777777" w:rsidR="00BB78CC" w:rsidRDefault="00000000">
      <w:pPr>
        <w:pStyle w:val="Odstavec"/>
        <w:numPr>
          <w:ilvl w:val="0"/>
          <w:numId w:val="4"/>
        </w:numPr>
      </w:pPr>
      <w:r>
        <w:t>Základem dílčího poplatku je objem odpadu odloženého z nemovité věci za kalendářní měsíc v litrech připadajícího na poplatníka</w:t>
      </w:r>
      <w:r>
        <w:rPr>
          <w:rStyle w:val="Znakapoznpodarou"/>
        </w:rPr>
        <w:footnoteReference w:id="11"/>
      </w:r>
      <w:r>
        <w:t>.</w:t>
      </w:r>
    </w:p>
    <w:p w14:paraId="4A3078E1" w14:textId="77777777" w:rsidR="00BB78CC" w:rsidRDefault="00000000">
      <w:pPr>
        <w:pStyle w:val="Odstavec"/>
        <w:numPr>
          <w:ilvl w:val="0"/>
          <w:numId w:val="1"/>
        </w:numPr>
      </w:pPr>
      <w:r>
        <w:t>Objemem odpadu odloženého z nemovité věci za kalendářní měsíc připadající na poplatníka je</w:t>
      </w:r>
    </w:p>
    <w:p w14:paraId="409A3D6F" w14:textId="77777777" w:rsidR="00BB78CC" w:rsidRDefault="00000000">
      <w:pPr>
        <w:pStyle w:val="Odstavec"/>
        <w:numPr>
          <w:ilvl w:val="1"/>
          <w:numId w:val="1"/>
        </w:numPr>
      </w:pPr>
      <w:r>
        <w:t>podíl objemu odpadu odloženého z této nemovité věci za kalendářní měsíc a počtu fyzických osob, které v této nemovité věci mají bydliště na konci kalendářního měsíce,</w:t>
      </w:r>
    </w:p>
    <w:p w14:paraId="7833A22A" w14:textId="77777777" w:rsidR="00BB78CC" w:rsidRDefault="00000000">
      <w:pPr>
        <w:pStyle w:val="Odstavec"/>
        <w:numPr>
          <w:ilvl w:val="1"/>
          <w:numId w:val="1"/>
        </w:numPr>
      </w:pPr>
      <w:r>
        <w:t>nebo objem odpadu odloženého z této nemovité věci za kalendářní měsíc v případě, že v nemovité věci nemá bydliště žádná fyzická osoba</w:t>
      </w:r>
      <w:r>
        <w:rPr>
          <w:rStyle w:val="Znakapoznpodarou"/>
        </w:rPr>
        <w:footnoteReference w:id="12"/>
      </w:r>
      <w:r>
        <w:t>.</w:t>
      </w:r>
    </w:p>
    <w:p w14:paraId="6FE1131A" w14:textId="3D6DCA00" w:rsidR="00BB78CC" w:rsidRDefault="00000000">
      <w:pPr>
        <w:pStyle w:val="Odstavec"/>
        <w:numPr>
          <w:ilvl w:val="0"/>
          <w:numId w:val="1"/>
        </w:numPr>
      </w:pPr>
      <w:r>
        <w:t>Minimální základ dílčího poplatku činí 40 l</w:t>
      </w:r>
      <w:r w:rsidR="00B145B4">
        <w:t>/osobu a měsíc.</w:t>
      </w:r>
    </w:p>
    <w:p w14:paraId="28A6B160" w14:textId="77777777" w:rsidR="00BB78CC" w:rsidRDefault="00000000">
      <w:pPr>
        <w:pStyle w:val="Nadpis2"/>
      </w:pPr>
      <w:r>
        <w:t>Čl. 5</w:t>
      </w:r>
      <w:r>
        <w:br/>
        <w:t>Sazba poplatku</w:t>
      </w:r>
    </w:p>
    <w:p w14:paraId="1DEF7D21" w14:textId="77777777" w:rsidR="00BB78CC" w:rsidRDefault="00000000">
      <w:pPr>
        <w:pStyle w:val="Odstavec"/>
      </w:pPr>
      <w:r>
        <w:t>Sazba poplatku činí 0,90 Kč za l.</w:t>
      </w:r>
    </w:p>
    <w:p w14:paraId="07A018E2" w14:textId="77777777" w:rsidR="00BB78CC" w:rsidRDefault="00000000">
      <w:pPr>
        <w:pStyle w:val="Nadpis2"/>
      </w:pPr>
      <w:r>
        <w:t>Čl. 6</w:t>
      </w:r>
      <w:r>
        <w:br/>
        <w:t>Výpočet poplatku</w:t>
      </w:r>
    </w:p>
    <w:p w14:paraId="23E74AEE" w14:textId="77777777" w:rsidR="00BB78CC" w:rsidRDefault="00000000">
      <w:pPr>
        <w:pStyle w:val="Odstavec"/>
        <w:numPr>
          <w:ilvl w:val="0"/>
          <w:numId w:val="5"/>
        </w:numPr>
      </w:pPr>
      <w:r>
        <w:t>Poplatek se vypočte jako součet dílčích poplatků za jednotlivé kalendářní měsíce, na jejichž konci</w:t>
      </w:r>
    </w:p>
    <w:p w14:paraId="7B32421B" w14:textId="295EA219" w:rsidR="00BB78CC" w:rsidRDefault="00000000">
      <w:pPr>
        <w:pStyle w:val="Odstavec"/>
        <w:numPr>
          <w:ilvl w:val="1"/>
          <w:numId w:val="1"/>
        </w:numPr>
      </w:pPr>
      <w:r>
        <w:t>měl poplatník v nemovité věci bydliště,</w:t>
      </w:r>
      <w:r w:rsidR="00B145B4" w:rsidRPr="00B145B4">
        <w:t xml:space="preserve"> </w:t>
      </w:r>
      <w:r w:rsidR="00B145B4">
        <w:t>nebo</w:t>
      </w:r>
    </w:p>
    <w:p w14:paraId="521F081C" w14:textId="0E0213B8" w:rsidR="00BB78CC" w:rsidRDefault="00000000">
      <w:pPr>
        <w:pStyle w:val="Odstavec"/>
        <w:numPr>
          <w:ilvl w:val="1"/>
          <w:numId w:val="1"/>
        </w:numPr>
      </w:pPr>
      <w:r>
        <w:t>neměla v nemovité věci bydliště žádná fyzická osoba v případě, že poplatníkem je vlastník této nemovité věci</w:t>
      </w:r>
      <w:r>
        <w:rPr>
          <w:rStyle w:val="Znakapoznpodarou"/>
        </w:rPr>
        <w:footnoteReference w:id="13"/>
      </w:r>
      <w:r>
        <w:t>.</w:t>
      </w:r>
    </w:p>
    <w:p w14:paraId="0B86EF38" w14:textId="77777777" w:rsidR="00BB78CC" w:rsidRDefault="00000000">
      <w:pPr>
        <w:pStyle w:val="Odstavec"/>
        <w:numPr>
          <w:ilvl w:val="0"/>
          <w:numId w:val="1"/>
        </w:numPr>
      </w:pPr>
      <w:r>
        <w:lastRenderedPageBreak/>
        <w:t>Dílčí poplatek za kalendářní měsíc se vypočte jako součin základu dílčího poplatku zaokrouhleného na celé litry nahoru a sazby pro tento základ</w:t>
      </w:r>
      <w:r>
        <w:rPr>
          <w:rStyle w:val="Znakapoznpodarou"/>
        </w:rPr>
        <w:footnoteReference w:id="14"/>
      </w:r>
      <w:r>
        <w:t>.</w:t>
      </w:r>
    </w:p>
    <w:p w14:paraId="5293F10A" w14:textId="77777777" w:rsidR="00BB78CC" w:rsidRDefault="00000000">
      <w:pPr>
        <w:pStyle w:val="Nadpis2"/>
      </w:pPr>
      <w:r>
        <w:t>Čl. 7</w:t>
      </w:r>
      <w:r>
        <w:br/>
        <w:t>Splatnost poplatku</w:t>
      </w:r>
    </w:p>
    <w:p w14:paraId="1092E13B" w14:textId="77777777" w:rsidR="00BB78CC" w:rsidRDefault="00000000">
      <w:pPr>
        <w:pStyle w:val="Odstavec"/>
      </w:pPr>
      <w:r>
        <w:t>Správce poplatku vyměří poplatek rozhodnutím; poplatek je splatný ve lhůtě 30 dnů ode dne oznámení tohoto rozhodnutí</w:t>
      </w:r>
      <w:r>
        <w:rPr>
          <w:rStyle w:val="Znakapoznpodarou"/>
        </w:rPr>
        <w:footnoteReference w:id="15"/>
      </w:r>
      <w:r>
        <w:t>.</w:t>
      </w:r>
    </w:p>
    <w:p w14:paraId="6DD74AAE" w14:textId="77777777" w:rsidR="00BB78CC" w:rsidRDefault="00000000">
      <w:pPr>
        <w:pStyle w:val="Nadpis2"/>
      </w:pPr>
      <w:r>
        <w:t>Čl. 8</w:t>
      </w:r>
      <w:r>
        <w:br/>
        <w:t>Přechodné a zrušovací ustanovení</w:t>
      </w:r>
    </w:p>
    <w:p w14:paraId="7758E287" w14:textId="77777777" w:rsidR="00BB78CC" w:rsidRDefault="00000000">
      <w:pPr>
        <w:pStyle w:val="Odstavec"/>
        <w:numPr>
          <w:ilvl w:val="0"/>
          <w:numId w:val="6"/>
        </w:numPr>
      </w:pPr>
      <w:r>
        <w:t>Poplatkové povinnosti vzniklé před nabytím účinnosti této vyhlášky se posuzují podle dosavadních právních předpisů.</w:t>
      </w:r>
    </w:p>
    <w:p w14:paraId="27F755D9" w14:textId="50E42C73" w:rsidR="00BB78CC" w:rsidRDefault="00000000">
      <w:pPr>
        <w:pStyle w:val="Odstavec"/>
        <w:numPr>
          <w:ilvl w:val="0"/>
          <w:numId w:val="1"/>
        </w:numPr>
      </w:pPr>
      <w:r>
        <w:t>Zrušuje se Obecně závazná vyhláška obce</w:t>
      </w:r>
      <w:r w:rsidR="003D5D34">
        <w:t xml:space="preserve"> Lhota</w:t>
      </w:r>
      <w:r>
        <w:t xml:space="preserve"> č. 1/2021, o místním poplatku za obecní systém odpadového hospodářství, ze dne 16. prosince 2021.</w:t>
      </w:r>
    </w:p>
    <w:p w14:paraId="56A52299" w14:textId="77777777" w:rsidR="00BB78CC" w:rsidRDefault="00000000">
      <w:pPr>
        <w:pStyle w:val="Nadpis2"/>
      </w:pPr>
      <w:r>
        <w:t>Čl. 9</w:t>
      </w:r>
      <w:r>
        <w:br/>
        <w:t>Účinnost</w:t>
      </w:r>
    </w:p>
    <w:p w14:paraId="182D2D56" w14:textId="77777777" w:rsidR="00BB78CC" w:rsidRDefault="00000000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BB78CC" w14:paraId="399512F3" w14:textId="77777777" w:rsidTr="00B465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310959" w14:textId="77777777" w:rsidR="00BB78CC" w:rsidRDefault="00000000">
            <w:pPr>
              <w:pStyle w:val="PodpisovePole"/>
            </w:pPr>
            <w:r>
              <w:t>Věra Nedvědová v. r.</w:t>
            </w:r>
            <w:r>
              <w:br/>
              <w:t xml:space="preserve"> starostka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C404B4A" w14:textId="77777777" w:rsidR="00BB78CC" w:rsidRDefault="00000000">
            <w:pPr>
              <w:pStyle w:val="PodpisovePole"/>
            </w:pPr>
            <w:r>
              <w:t>Ing. Tomáš Luhan v. r.</w:t>
            </w:r>
            <w:r>
              <w:br/>
              <w:t xml:space="preserve"> místostarosta</w:t>
            </w:r>
          </w:p>
        </w:tc>
      </w:tr>
      <w:tr w:rsidR="00BB78CC" w14:paraId="1262645B" w14:textId="77777777" w:rsidTr="00B465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704CF8B" w14:textId="77777777" w:rsidR="00BB78CC" w:rsidRDefault="00BB78CC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7E9AC41C" w14:textId="77777777" w:rsidR="00BB78CC" w:rsidRDefault="00BB78CC">
            <w:pPr>
              <w:pStyle w:val="PodpisovePole"/>
            </w:pPr>
          </w:p>
        </w:tc>
      </w:tr>
    </w:tbl>
    <w:p w14:paraId="4D0F2281" w14:textId="77777777" w:rsidR="00B46577" w:rsidRDefault="00B46577">
      <w:pPr>
        <w:rPr>
          <w:noProof/>
        </w:rPr>
      </w:pPr>
    </w:p>
    <w:p w14:paraId="46550253" w14:textId="77777777" w:rsidR="00B46577" w:rsidRDefault="00B46577">
      <w:pPr>
        <w:rPr>
          <w:noProof/>
        </w:rPr>
      </w:pPr>
    </w:p>
    <w:p w14:paraId="2B828F31" w14:textId="77777777" w:rsidR="00B46577" w:rsidRDefault="00B46577">
      <w:pPr>
        <w:rPr>
          <w:noProof/>
        </w:rPr>
      </w:pPr>
    </w:p>
    <w:p w14:paraId="2BC2DCB0" w14:textId="77777777" w:rsidR="00B46577" w:rsidRDefault="00B46577">
      <w:pPr>
        <w:rPr>
          <w:noProof/>
        </w:rPr>
      </w:pPr>
    </w:p>
    <w:p w14:paraId="63B0A609" w14:textId="17DC8183" w:rsidR="002F3DED" w:rsidRDefault="002F3DED">
      <w:pPr>
        <w:rPr>
          <w:noProof/>
        </w:rPr>
      </w:pPr>
    </w:p>
    <w:p w14:paraId="09B35D60" w14:textId="77777777" w:rsidR="00B46577" w:rsidRDefault="00B46577">
      <w:pPr>
        <w:rPr>
          <w:noProof/>
        </w:rPr>
      </w:pPr>
    </w:p>
    <w:p w14:paraId="38C9D47D" w14:textId="77777777" w:rsidR="00B46577" w:rsidRDefault="00B46577">
      <w:pPr>
        <w:rPr>
          <w:noProof/>
        </w:rPr>
      </w:pPr>
    </w:p>
    <w:p w14:paraId="6758D890" w14:textId="77777777" w:rsidR="00B46577" w:rsidRDefault="00B46577">
      <w:pPr>
        <w:rPr>
          <w:noProof/>
        </w:rPr>
      </w:pPr>
    </w:p>
    <w:p w14:paraId="77CEB014" w14:textId="77777777" w:rsidR="00B46577" w:rsidRDefault="00B46577">
      <w:pPr>
        <w:rPr>
          <w:noProof/>
        </w:rPr>
      </w:pPr>
    </w:p>
    <w:p w14:paraId="465FFE9A" w14:textId="77777777" w:rsidR="00B46577" w:rsidRDefault="00B46577">
      <w:pPr>
        <w:rPr>
          <w:noProof/>
        </w:rPr>
      </w:pPr>
    </w:p>
    <w:p w14:paraId="700DC362" w14:textId="77777777" w:rsidR="00B46577" w:rsidRDefault="00B46577">
      <w:pPr>
        <w:rPr>
          <w:noProof/>
        </w:rPr>
      </w:pPr>
    </w:p>
    <w:p w14:paraId="31B1564F" w14:textId="77777777" w:rsidR="00B46577" w:rsidRDefault="00B46577">
      <w:pPr>
        <w:rPr>
          <w:noProof/>
        </w:rPr>
      </w:pPr>
    </w:p>
    <w:p w14:paraId="33E6447E" w14:textId="77777777" w:rsidR="00B46577" w:rsidRDefault="00B46577">
      <w:pPr>
        <w:rPr>
          <w:noProof/>
        </w:rPr>
      </w:pPr>
    </w:p>
    <w:p w14:paraId="26197AF8" w14:textId="77777777" w:rsidR="00B46577" w:rsidRDefault="00B46577">
      <w:pPr>
        <w:rPr>
          <w:noProof/>
        </w:rPr>
      </w:pPr>
    </w:p>
    <w:p w14:paraId="25F219BE" w14:textId="77777777" w:rsidR="00B46577" w:rsidRDefault="00B46577">
      <w:pPr>
        <w:rPr>
          <w:noProof/>
        </w:rPr>
      </w:pPr>
    </w:p>
    <w:p w14:paraId="46D3BE64" w14:textId="77777777" w:rsidR="00B46577" w:rsidRDefault="00B46577">
      <w:pPr>
        <w:rPr>
          <w:noProof/>
        </w:rPr>
      </w:pPr>
    </w:p>
    <w:p w14:paraId="49E7135C" w14:textId="77777777" w:rsidR="00B46577" w:rsidRDefault="00B46577">
      <w:pPr>
        <w:rPr>
          <w:noProof/>
        </w:rPr>
      </w:pPr>
    </w:p>
    <w:p w14:paraId="332ECC3D" w14:textId="77777777" w:rsidR="00B46577" w:rsidRDefault="00B46577">
      <w:pPr>
        <w:rPr>
          <w:noProof/>
        </w:rPr>
      </w:pPr>
    </w:p>
    <w:p w14:paraId="2F0657CB" w14:textId="77777777" w:rsidR="00B46577" w:rsidRDefault="00B46577" w:rsidP="00B46577">
      <w:pPr>
        <w:rPr>
          <w:noProof/>
        </w:rPr>
      </w:pPr>
    </w:p>
    <w:p w14:paraId="70BB5D2C" w14:textId="77777777" w:rsidR="00B46577" w:rsidRDefault="00B46577" w:rsidP="00B46577">
      <w:pPr>
        <w:jc w:val="right"/>
      </w:pPr>
      <w:r>
        <w:lastRenderedPageBreak/>
        <w:t>Příloha k obecně závazné</w:t>
      </w:r>
    </w:p>
    <w:p w14:paraId="5EF25EB6" w14:textId="350882CD" w:rsidR="00B46577" w:rsidRDefault="00B46577" w:rsidP="00B46577">
      <w:pPr>
        <w:jc w:val="right"/>
      </w:pPr>
      <w:r>
        <w:t xml:space="preserve"> vyhlášce obce Lhota č. </w:t>
      </w:r>
      <w:r>
        <w:t>1/2023</w:t>
      </w:r>
    </w:p>
    <w:p w14:paraId="13286488" w14:textId="77777777" w:rsidR="00B46577" w:rsidRDefault="00B46577" w:rsidP="00B46577"/>
    <w:p w14:paraId="0FA564EA" w14:textId="77777777" w:rsidR="00B46577" w:rsidRPr="004277A3" w:rsidRDefault="00B46577" w:rsidP="00B46577">
      <w:pPr>
        <w:rPr>
          <w:b/>
          <w:bCs/>
          <w:u w:val="single"/>
        </w:rPr>
      </w:pPr>
      <w:r w:rsidRPr="004277A3">
        <w:rPr>
          <w:b/>
          <w:bCs/>
          <w:u w:val="single"/>
        </w:rPr>
        <w:t>Tabulka poplatků za odkládání komunálního odpadu z nemovité věci</w:t>
      </w:r>
    </w:p>
    <w:p w14:paraId="571D1EA0" w14:textId="77777777" w:rsidR="00B46577" w:rsidRDefault="00B46577" w:rsidP="00B46577">
      <w:pPr>
        <w:rPr>
          <w:u w:val="single"/>
        </w:rPr>
      </w:pPr>
    </w:p>
    <w:p w14:paraId="132CD41E" w14:textId="77777777" w:rsidR="00B46577" w:rsidRPr="00121A26" w:rsidRDefault="00B46577" w:rsidP="00B46577">
      <w:r w:rsidRPr="00121A26">
        <w:t>Poplatek za litr</w:t>
      </w:r>
      <w:r>
        <w:t xml:space="preserve"> odpadu</w:t>
      </w:r>
      <w:r w:rsidRPr="00121A26">
        <w:tab/>
        <w:t xml:space="preserve">0,90 Kč </w:t>
      </w:r>
      <w:r>
        <w:tab/>
      </w:r>
      <w:r w:rsidRPr="00121A26">
        <w:t xml:space="preserve"> tj.</w:t>
      </w:r>
      <w:r>
        <w:tab/>
      </w:r>
      <w:r w:rsidRPr="00121A26">
        <w:t>108 Kč</w:t>
      </w:r>
      <w:r>
        <w:t xml:space="preserve"> za výsyp 120litrové popelnice</w:t>
      </w:r>
    </w:p>
    <w:p w14:paraId="39D23D45" w14:textId="77777777" w:rsidR="00B46577" w:rsidRPr="00121A26" w:rsidRDefault="00B46577" w:rsidP="00B46577">
      <w:r w:rsidRPr="00121A26">
        <w:t>Minimum měsíčně/osobu</w:t>
      </w:r>
      <w:r w:rsidRPr="00121A26">
        <w:tab/>
      </w:r>
      <w:proofErr w:type="gramStart"/>
      <w:r w:rsidRPr="00121A26">
        <w:t xml:space="preserve">40  </w:t>
      </w:r>
      <w:r>
        <w:t>litrů</w:t>
      </w:r>
      <w:proofErr w:type="gramEnd"/>
      <w:r>
        <w:tab/>
      </w:r>
      <w:r w:rsidRPr="00121A26">
        <w:t xml:space="preserve"> tj.</w:t>
      </w:r>
      <w:r>
        <w:tab/>
        <w:t>480 l za rok</w:t>
      </w:r>
    </w:p>
    <w:p w14:paraId="518546A6" w14:textId="77777777" w:rsidR="00B46577" w:rsidRDefault="00B46577" w:rsidP="00B46577">
      <w:pPr>
        <w:rPr>
          <w:u w:val="single"/>
        </w:rPr>
      </w:pPr>
    </w:p>
    <w:tbl>
      <w:tblPr>
        <w:tblStyle w:val="Mkatabulky"/>
        <w:tblW w:w="3964" w:type="dxa"/>
        <w:tblLook w:val="04A0" w:firstRow="1" w:lastRow="0" w:firstColumn="1" w:lastColumn="0" w:noHBand="0" w:noVBand="1"/>
      </w:tblPr>
      <w:tblGrid>
        <w:gridCol w:w="2122"/>
        <w:gridCol w:w="1842"/>
      </w:tblGrid>
      <w:tr w:rsidR="00B46577" w:rsidRPr="00121A26" w14:paraId="46A0B906" w14:textId="77777777" w:rsidTr="00370D78">
        <w:trPr>
          <w:trHeight w:val="375"/>
        </w:trPr>
        <w:tc>
          <w:tcPr>
            <w:tcW w:w="2122" w:type="dxa"/>
            <w:noWrap/>
            <w:hideMark/>
          </w:tcPr>
          <w:p w14:paraId="00F42C32" w14:textId="77777777" w:rsidR="00B46577" w:rsidRPr="00121A26" w:rsidRDefault="00B46577" w:rsidP="00370D78">
            <w:bookmarkStart w:id="0" w:name="_Hlk153197736"/>
            <w:r w:rsidRPr="00121A26">
              <w:t>Počet osob v domě</w:t>
            </w:r>
          </w:p>
        </w:tc>
        <w:tc>
          <w:tcPr>
            <w:tcW w:w="1842" w:type="dxa"/>
            <w:noWrap/>
            <w:hideMark/>
          </w:tcPr>
          <w:p w14:paraId="32501E21" w14:textId="77777777" w:rsidR="00B46577" w:rsidRPr="00121A26" w:rsidRDefault="00B46577" w:rsidP="00370D78">
            <w:pPr>
              <w:jc w:val="center"/>
            </w:pPr>
            <w:r>
              <w:t>Minimální platba ročně</w:t>
            </w:r>
          </w:p>
        </w:tc>
      </w:tr>
      <w:tr w:rsidR="00B46577" w:rsidRPr="00121A26" w14:paraId="1FCF767D" w14:textId="77777777" w:rsidTr="00370D78">
        <w:trPr>
          <w:trHeight w:val="360"/>
        </w:trPr>
        <w:tc>
          <w:tcPr>
            <w:tcW w:w="2122" w:type="dxa"/>
            <w:noWrap/>
            <w:hideMark/>
          </w:tcPr>
          <w:p w14:paraId="1EE6E2C7" w14:textId="77777777" w:rsidR="00B46577" w:rsidRPr="00121A26" w:rsidRDefault="00B46577" w:rsidP="00370D78">
            <w:pPr>
              <w:jc w:val="center"/>
            </w:pPr>
            <w:r w:rsidRPr="00121A26">
              <w:t>0</w:t>
            </w:r>
          </w:p>
        </w:tc>
        <w:tc>
          <w:tcPr>
            <w:tcW w:w="1842" w:type="dxa"/>
            <w:noWrap/>
            <w:hideMark/>
          </w:tcPr>
          <w:p w14:paraId="1A96A1F2" w14:textId="77777777" w:rsidR="00B46577" w:rsidRPr="00121A26" w:rsidRDefault="00B46577" w:rsidP="00370D78">
            <w:pPr>
              <w:jc w:val="right"/>
            </w:pPr>
            <w:r w:rsidRPr="00121A26">
              <w:t xml:space="preserve">       432 Kč </w:t>
            </w:r>
          </w:p>
        </w:tc>
      </w:tr>
      <w:tr w:rsidR="00B46577" w:rsidRPr="00121A26" w14:paraId="02ED674F" w14:textId="77777777" w:rsidTr="00370D78">
        <w:trPr>
          <w:trHeight w:val="300"/>
        </w:trPr>
        <w:tc>
          <w:tcPr>
            <w:tcW w:w="2122" w:type="dxa"/>
            <w:noWrap/>
            <w:hideMark/>
          </w:tcPr>
          <w:p w14:paraId="75016E60" w14:textId="77777777" w:rsidR="00B46577" w:rsidRPr="00121A26" w:rsidRDefault="00B46577" w:rsidP="00370D78">
            <w:pPr>
              <w:jc w:val="center"/>
            </w:pPr>
            <w:r w:rsidRPr="00121A26">
              <w:t>1</w:t>
            </w:r>
          </w:p>
        </w:tc>
        <w:tc>
          <w:tcPr>
            <w:tcW w:w="1842" w:type="dxa"/>
            <w:noWrap/>
            <w:hideMark/>
          </w:tcPr>
          <w:p w14:paraId="52F45854" w14:textId="77777777" w:rsidR="00B46577" w:rsidRPr="00121A26" w:rsidRDefault="00B46577" w:rsidP="00370D78">
            <w:pPr>
              <w:jc w:val="right"/>
            </w:pPr>
            <w:r w:rsidRPr="00121A26">
              <w:t xml:space="preserve">       432 Kč </w:t>
            </w:r>
          </w:p>
        </w:tc>
      </w:tr>
      <w:tr w:rsidR="00B46577" w:rsidRPr="00121A26" w14:paraId="772C118A" w14:textId="77777777" w:rsidTr="00370D78">
        <w:trPr>
          <w:trHeight w:val="300"/>
        </w:trPr>
        <w:tc>
          <w:tcPr>
            <w:tcW w:w="2122" w:type="dxa"/>
            <w:noWrap/>
            <w:hideMark/>
          </w:tcPr>
          <w:p w14:paraId="68A0FE8A" w14:textId="77777777" w:rsidR="00B46577" w:rsidRPr="00121A26" w:rsidRDefault="00B46577" w:rsidP="00370D78">
            <w:pPr>
              <w:jc w:val="center"/>
            </w:pPr>
            <w:r w:rsidRPr="00121A26">
              <w:t>2</w:t>
            </w:r>
          </w:p>
        </w:tc>
        <w:tc>
          <w:tcPr>
            <w:tcW w:w="1842" w:type="dxa"/>
            <w:noWrap/>
            <w:hideMark/>
          </w:tcPr>
          <w:p w14:paraId="0351E0DC" w14:textId="77777777" w:rsidR="00B46577" w:rsidRPr="00121A26" w:rsidRDefault="00B46577" w:rsidP="00370D78">
            <w:pPr>
              <w:jc w:val="right"/>
            </w:pPr>
            <w:r w:rsidRPr="00121A26">
              <w:t xml:space="preserve">       864 Kč </w:t>
            </w:r>
          </w:p>
        </w:tc>
      </w:tr>
      <w:tr w:rsidR="00B46577" w:rsidRPr="00121A26" w14:paraId="51EA2D76" w14:textId="77777777" w:rsidTr="00370D78">
        <w:trPr>
          <w:trHeight w:val="300"/>
        </w:trPr>
        <w:tc>
          <w:tcPr>
            <w:tcW w:w="2122" w:type="dxa"/>
            <w:noWrap/>
            <w:hideMark/>
          </w:tcPr>
          <w:p w14:paraId="70A9CF1F" w14:textId="77777777" w:rsidR="00B46577" w:rsidRPr="00121A26" w:rsidRDefault="00B46577" w:rsidP="00370D78">
            <w:pPr>
              <w:jc w:val="center"/>
            </w:pPr>
            <w:r w:rsidRPr="00121A26">
              <w:t>3</w:t>
            </w:r>
          </w:p>
        </w:tc>
        <w:tc>
          <w:tcPr>
            <w:tcW w:w="1842" w:type="dxa"/>
            <w:noWrap/>
            <w:hideMark/>
          </w:tcPr>
          <w:p w14:paraId="3D7BD013" w14:textId="77777777" w:rsidR="00B46577" w:rsidRPr="00121A26" w:rsidRDefault="00B46577" w:rsidP="00370D78">
            <w:pPr>
              <w:jc w:val="right"/>
            </w:pPr>
            <w:r w:rsidRPr="00121A26">
              <w:t xml:space="preserve">    1 296 Kč </w:t>
            </w:r>
          </w:p>
        </w:tc>
      </w:tr>
      <w:tr w:rsidR="00B46577" w:rsidRPr="00121A26" w14:paraId="35D5FFBA" w14:textId="77777777" w:rsidTr="00370D78">
        <w:trPr>
          <w:trHeight w:val="300"/>
        </w:trPr>
        <w:tc>
          <w:tcPr>
            <w:tcW w:w="2122" w:type="dxa"/>
            <w:noWrap/>
            <w:hideMark/>
          </w:tcPr>
          <w:p w14:paraId="1FDEE96D" w14:textId="77777777" w:rsidR="00B46577" w:rsidRPr="00121A26" w:rsidRDefault="00B46577" w:rsidP="00370D78">
            <w:pPr>
              <w:jc w:val="center"/>
            </w:pPr>
            <w:r w:rsidRPr="00121A26">
              <w:t>4</w:t>
            </w:r>
          </w:p>
        </w:tc>
        <w:tc>
          <w:tcPr>
            <w:tcW w:w="1842" w:type="dxa"/>
            <w:noWrap/>
            <w:hideMark/>
          </w:tcPr>
          <w:p w14:paraId="45ADC11B" w14:textId="77777777" w:rsidR="00B46577" w:rsidRPr="00121A26" w:rsidRDefault="00B46577" w:rsidP="00370D78">
            <w:pPr>
              <w:jc w:val="right"/>
            </w:pPr>
            <w:r w:rsidRPr="00121A26">
              <w:t xml:space="preserve">    1 728 Kč </w:t>
            </w:r>
          </w:p>
        </w:tc>
      </w:tr>
      <w:tr w:rsidR="00B46577" w:rsidRPr="00121A26" w14:paraId="0B9EC116" w14:textId="77777777" w:rsidTr="00370D78">
        <w:trPr>
          <w:trHeight w:val="300"/>
        </w:trPr>
        <w:tc>
          <w:tcPr>
            <w:tcW w:w="2122" w:type="dxa"/>
            <w:noWrap/>
            <w:hideMark/>
          </w:tcPr>
          <w:p w14:paraId="6DC05105" w14:textId="77777777" w:rsidR="00B46577" w:rsidRPr="00121A26" w:rsidRDefault="00B46577" w:rsidP="00370D78">
            <w:pPr>
              <w:jc w:val="center"/>
            </w:pPr>
            <w:r w:rsidRPr="00121A26">
              <w:t>5</w:t>
            </w:r>
          </w:p>
        </w:tc>
        <w:tc>
          <w:tcPr>
            <w:tcW w:w="1842" w:type="dxa"/>
            <w:noWrap/>
            <w:hideMark/>
          </w:tcPr>
          <w:p w14:paraId="05F10D7A" w14:textId="77777777" w:rsidR="00B46577" w:rsidRPr="00121A26" w:rsidRDefault="00B46577" w:rsidP="00370D78">
            <w:pPr>
              <w:jc w:val="right"/>
            </w:pPr>
            <w:r w:rsidRPr="00121A26">
              <w:t xml:space="preserve">    2 160 Kč </w:t>
            </w:r>
          </w:p>
        </w:tc>
      </w:tr>
      <w:tr w:rsidR="00B46577" w:rsidRPr="00121A26" w14:paraId="3E8D84D7" w14:textId="77777777" w:rsidTr="00370D78">
        <w:trPr>
          <w:trHeight w:val="315"/>
        </w:trPr>
        <w:tc>
          <w:tcPr>
            <w:tcW w:w="2122" w:type="dxa"/>
            <w:noWrap/>
            <w:hideMark/>
          </w:tcPr>
          <w:p w14:paraId="64623292" w14:textId="77777777" w:rsidR="00B46577" w:rsidRPr="00121A26" w:rsidRDefault="00B46577" w:rsidP="00370D78">
            <w:pPr>
              <w:jc w:val="center"/>
            </w:pPr>
            <w:r w:rsidRPr="00121A26">
              <w:t>6</w:t>
            </w:r>
          </w:p>
        </w:tc>
        <w:tc>
          <w:tcPr>
            <w:tcW w:w="1842" w:type="dxa"/>
            <w:noWrap/>
            <w:hideMark/>
          </w:tcPr>
          <w:p w14:paraId="263AF31E" w14:textId="77777777" w:rsidR="00B46577" w:rsidRPr="00121A26" w:rsidRDefault="00B46577" w:rsidP="00370D78">
            <w:pPr>
              <w:jc w:val="right"/>
            </w:pPr>
            <w:r w:rsidRPr="00121A26">
              <w:t xml:space="preserve">    2 592 Kč </w:t>
            </w:r>
          </w:p>
        </w:tc>
      </w:tr>
      <w:bookmarkEnd w:id="0"/>
    </w:tbl>
    <w:p w14:paraId="562DF5C2" w14:textId="77777777" w:rsidR="00B46577" w:rsidRDefault="00B46577" w:rsidP="00B46577">
      <w:pPr>
        <w:rPr>
          <w:u w:val="single"/>
        </w:rPr>
      </w:pPr>
    </w:p>
    <w:p w14:paraId="3C3A0285" w14:textId="77777777" w:rsidR="00B46577" w:rsidRPr="004277A3" w:rsidRDefault="00B46577" w:rsidP="00B46577">
      <w:r w:rsidRPr="004277A3">
        <w:t>Popelnice 120 l</w:t>
      </w:r>
    </w:p>
    <w:tbl>
      <w:tblPr>
        <w:tblStyle w:val="Mkatabulky"/>
        <w:tblW w:w="9918" w:type="dxa"/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222"/>
        <w:gridCol w:w="1296"/>
        <w:gridCol w:w="1519"/>
        <w:gridCol w:w="2208"/>
      </w:tblGrid>
      <w:tr w:rsidR="00B46577" w:rsidRPr="00121A26" w14:paraId="74313C84" w14:textId="77777777" w:rsidTr="00370D78">
        <w:trPr>
          <w:trHeight w:val="375"/>
        </w:trPr>
        <w:tc>
          <w:tcPr>
            <w:tcW w:w="1413" w:type="dxa"/>
            <w:noWrap/>
            <w:hideMark/>
          </w:tcPr>
          <w:p w14:paraId="187F8980" w14:textId="77777777" w:rsidR="00B46577" w:rsidRPr="00121A26" w:rsidRDefault="00B46577" w:rsidP="00370D78">
            <w:r>
              <w:t>výsypů/rok</w:t>
            </w:r>
          </w:p>
        </w:tc>
        <w:tc>
          <w:tcPr>
            <w:tcW w:w="1417" w:type="dxa"/>
            <w:noWrap/>
            <w:hideMark/>
          </w:tcPr>
          <w:p w14:paraId="6FCABD87" w14:textId="77777777" w:rsidR="00B46577" w:rsidRPr="00121A26" w:rsidRDefault="00B46577" w:rsidP="00370D78">
            <w:pPr>
              <w:ind w:left="-106"/>
              <w:jc w:val="center"/>
            </w:pPr>
            <w:r>
              <w:t>Roční platba</w:t>
            </w:r>
          </w:p>
        </w:tc>
        <w:tc>
          <w:tcPr>
            <w:tcW w:w="1843" w:type="dxa"/>
          </w:tcPr>
          <w:p w14:paraId="4FD5CF90" w14:textId="77777777" w:rsidR="00B46577" w:rsidRDefault="00B46577" w:rsidP="00370D78">
            <w:pPr>
              <w:jc w:val="center"/>
            </w:pPr>
            <w:r>
              <w:t>Poznámka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5888BA54" w14:textId="77777777" w:rsidR="00B46577" w:rsidRDefault="00B46577" w:rsidP="00370D78">
            <w:pPr>
              <w:jc w:val="center"/>
            </w:pPr>
          </w:p>
        </w:tc>
        <w:tc>
          <w:tcPr>
            <w:tcW w:w="1296" w:type="dxa"/>
          </w:tcPr>
          <w:p w14:paraId="1060FB64" w14:textId="77777777" w:rsidR="00B46577" w:rsidRDefault="00B46577" w:rsidP="00370D78">
            <w:pPr>
              <w:jc w:val="center"/>
            </w:pPr>
            <w:r>
              <w:t>výsypů/rok</w:t>
            </w:r>
          </w:p>
        </w:tc>
        <w:tc>
          <w:tcPr>
            <w:tcW w:w="1519" w:type="dxa"/>
          </w:tcPr>
          <w:p w14:paraId="7398DAC1" w14:textId="77777777" w:rsidR="00B46577" w:rsidRDefault="00B46577" w:rsidP="00370D78">
            <w:pPr>
              <w:ind w:left="-147"/>
              <w:jc w:val="center"/>
            </w:pPr>
            <w:r>
              <w:t>Roční platba</w:t>
            </w:r>
          </w:p>
        </w:tc>
        <w:tc>
          <w:tcPr>
            <w:tcW w:w="2208" w:type="dxa"/>
          </w:tcPr>
          <w:p w14:paraId="4A0D1D7E" w14:textId="77777777" w:rsidR="00B46577" w:rsidRDefault="00B46577" w:rsidP="00370D78">
            <w:pPr>
              <w:jc w:val="center"/>
            </w:pPr>
            <w:r>
              <w:t>Poznámka</w:t>
            </w:r>
          </w:p>
        </w:tc>
      </w:tr>
      <w:tr w:rsidR="00B46577" w:rsidRPr="00121A26" w14:paraId="1F78F175" w14:textId="77777777" w:rsidTr="00370D78">
        <w:trPr>
          <w:trHeight w:val="272"/>
        </w:trPr>
        <w:tc>
          <w:tcPr>
            <w:tcW w:w="1413" w:type="dxa"/>
            <w:noWrap/>
            <w:hideMark/>
          </w:tcPr>
          <w:p w14:paraId="1FEB9AAD" w14:textId="77777777" w:rsidR="00B46577" w:rsidRPr="00121A26" w:rsidRDefault="00B46577" w:rsidP="00370D78">
            <w:pPr>
              <w:jc w:val="center"/>
            </w:pPr>
            <w:r>
              <w:t>4 a méně</w:t>
            </w:r>
          </w:p>
        </w:tc>
        <w:tc>
          <w:tcPr>
            <w:tcW w:w="1417" w:type="dxa"/>
            <w:noWrap/>
            <w:hideMark/>
          </w:tcPr>
          <w:p w14:paraId="2C99A91A" w14:textId="77777777" w:rsidR="00B46577" w:rsidRPr="00121A26" w:rsidRDefault="00B46577" w:rsidP="00370D78">
            <w:pPr>
              <w:jc w:val="right"/>
            </w:pPr>
            <w:r w:rsidRPr="00FA7734">
              <w:t>432 Kč</w:t>
            </w:r>
          </w:p>
        </w:tc>
        <w:tc>
          <w:tcPr>
            <w:tcW w:w="1843" w:type="dxa"/>
          </w:tcPr>
          <w:p w14:paraId="1DF92483" w14:textId="77777777" w:rsidR="00B46577" w:rsidRPr="00121A26" w:rsidRDefault="00B46577" w:rsidP="00370D78">
            <w:r>
              <w:t>minimum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9FA75CD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18862CDD" w14:textId="77777777" w:rsidR="00B46577" w:rsidRPr="00121A26" w:rsidRDefault="00B46577" w:rsidP="00370D78">
            <w:pPr>
              <w:jc w:val="center"/>
            </w:pPr>
            <w:r w:rsidRPr="00FC5B45">
              <w:t>29</w:t>
            </w:r>
          </w:p>
        </w:tc>
        <w:tc>
          <w:tcPr>
            <w:tcW w:w="1519" w:type="dxa"/>
          </w:tcPr>
          <w:p w14:paraId="6E73E9A2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3 132 Kč</w:t>
            </w:r>
          </w:p>
        </w:tc>
        <w:tc>
          <w:tcPr>
            <w:tcW w:w="2208" w:type="dxa"/>
          </w:tcPr>
          <w:p w14:paraId="6FD6D366" w14:textId="77777777" w:rsidR="00B46577" w:rsidRPr="00121A26" w:rsidRDefault="00B46577" w:rsidP="00370D78"/>
        </w:tc>
      </w:tr>
      <w:tr w:rsidR="00B46577" w:rsidRPr="00121A26" w14:paraId="2A6E1D83" w14:textId="77777777" w:rsidTr="00370D78">
        <w:trPr>
          <w:trHeight w:val="300"/>
        </w:trPr>
        <w:tc>
          <w:tcPr>
            <w:tcW w:w="1413" w:type="dxa"/>
            <w:noWrap/>
            <w:hideMark/>
          </w:tcPr>
          <w:p w14:paraId="7DD3E3A7" w14:textId="77777777" w:rsidR="00B46577" w:rsidRPr="00121A26" w:rsidRDefault="00B46577" w:rsidP="00370D78">
            <w:pPr>
              <w:jc w:val="center"/>
            </w:pPr>
            <w:r>
              <w:t>5</w:t>
            </w:r>
          </w:p>
        </w:tc>
        <w:tc>
          <w:tcPr>
            <w:tcW w:w="1417" w:type="dxa"/>
            <w:noWrap/>
            <w:hideMark/>
          </w:tcPr>
          <w:p w14:paraId="44D168D1" w14:textId="77777777" w:rsidR="00B46577" w:rsidRPr="00121A26" w:rsidRDefault="00B46577" w:rsidP="00370D78">
            <w:pPr>
              <w:jc w:val="right"/>
            </w:pPr>
            <w:r w:rsidRPr="00FA7734">
              <w:t>540 Kč</w:t>
            </w:r>
          </w:p>
        </w:tc>
        <w:tc>
          <w:tcPr>
            <w:tcW w:w="1843" w:type="dxa"/>
          </w:tcPr>
          <w:p w14:paraId="30AEEA2D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415A886E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4930B3C2" w14:textId="77777777" w:rsidR="00B46577" w:rsidRPr="00121A26" w:rsidRDefault="00B46577" w:rsidP="00370D78">
            <w:pPr>
              <w:jc w:val="center"/>
            </w:pPr>
            <w:r w:rsidRPr="00FC5B45">
              <w:t>30</w:t>
            </w:r>
          </w:p>
        </w:tc>
        <w:tc>
          <w:tcPr>
            <w:tcW w:w="1519" w:type="dxa"/>
          </w:tcPr>
          <w:p w14:paraId="6C6D0479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3 240 Kč</w:t>
            </w:r>
          </w:p>
        </w:tc>
        <w:tc>
          <w:tcPr>
            <w:tcW w:w="2208" w:type="dxa"/>
          </w:tcPr>
          <w:p w14:paraId="2D517E7C" w14:textId="77777777" w:rsidR="00B46577" w:rsidRPr="00121A26" w:rsidRDefault="00B46577" w:rsidP="00370D78"/>
        </w:tc>
      </w:tr>
      <w:tr w:rsidR="00B46577" w:rsidRPr="00121A26" w14:paraId="3D30AC83" w14:textId="77777777" w:rsidTr="00370D78">
        <w:trPr>
          <w:trHeight w:val="300"/>
        </w:trPr>
        <w:tc>
          <w:tcPr>
            <w:tcW w:w="1413" w:type="dxa"/>
            <w:noWrap/>
            <w:hideMark/>
          </w:tcPr>
          <w:p w14:paraId="5D6EE27C" w14:textId="77777777" w:rsidR="00B46577" w:rsidRPr="00121A26" w:rsidRDefault="00B46577" w:rsidP="00370D78">
            <w:pPr>
              <w:jc w:val="center"/>
            </w:pPr>
            <w:r>
              <w:t>6</w:t>
            </w:r>
          </w:p>
        </w:tc>
        <w:tc>
          <w:tcPr>
            <w:tcW w:w="1417" w:type="dxa"/>
            <w:noWrap/>
            <w:hideMark/>
          </w:tcPr>
          <w:p w14:paraId="01F39C39" w14:textId="77777777" w:rsidR="00B46577" w:rsidRPr="00121A26" w:rsidRDefault="00B46577" w:rsidP="00370D78">
            <w:pPr>
              <w:jc w:val="right"/>
            </w:pPr>
            <w:r w:rsidRPr="00FA7734">
              <w:t>648 Kč</w:t>
            </w:r>
          </w:p>
        </w:tc>
        <w:tc>
          <w:tcPr>
            <w:tcW w:w="1843" w:type="dxa"/>
          </w:tcPr>
          <w:p w14:paraId="79BCDCC4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5D6E55E5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6CE22B59" w14:textId="77777777" w:rsidR="00B46577" w:rsidRPr="00121A26" w:rsidRDefault="00B46577" w:rsidP="00370D78">
            <w:pPr>
              <w:jc w:val="center"/>
            </w:pPr>
            <w:r w:rsidRPr="00FC5B45">
              <w:t>31</w:t>
            </w:r>
          </w:p>
        </w:tc>
        <w:tc>
          <w:tcPr>
            <w:tcW w:w="1519" w:type="dxa"/>
          </w:tcPr>
          <w:p w14:paraId="3BA5EA85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3 348 Kč</w:t>
            </w:r>
          </w:p>
        </w:tc>
        <w:tc>
          <w:tcPr>
            <w:tcW w:w="2208" w:type="dxa"/>
          </w:tcPr>
          <w:p w14:paraId="6722CD73" w14:textId="77777777" w:rsidR="00B46577" w:rsidRPr="00121A26" w:rsidRDefault="00B46577" w:rsidP="00370D78"/>
        </w:tc>
      </w:tr>
      <w:tr w:rsidR="00B46577" w:rsidRPr="00121A26" w14:paraId="11A1EF34" w14:textId="77777777" w:rsidTr="00370D78">
        <w:trPr>
          <w:trHeight w:val="300"/>
        </w:trPr>
        <w:tc>
          <w:tcPr>
            <w:tcW w:w="1413" w:type="dxa"/>
            <w:noWrap/>
            <w:hideMark/>
          </w:tcPr>
          <w:p w14:paraId="0F570179" w14:textId="77777777" w:rsidR="00B46577" w:rsidRPr="00121A26" w:rsidRDefault="00B46577" w:rsidP="00370D78">
            <w:pPr>
              <w:jc w:val="center"/>
            </w:pPr>
            <w:r>
              <w:t>7</w:t>
            </w:r>
          </w:p>
        </w:tc>
        <w:tc>
          <w:tcPr>
            <w:tcW w:w="1417" w:type="dxa"/>
            <w:noWrap/>
            <w:hideMark/>
          </w:tcPr>
          <w:p w14:paraId="17E0374E" w14:textId="77777777" w:rsidR="00B46577" w:rsidRPr="00121A26" w:rsidRDefault="00B46577" w:rsidP="00370D78">
            <w:pPr>
              <w:jc w:val="right"/>
            </w:pPr>
            <w:r w:rsidRPr="00FA7734">
              <w:t>756 Kč</w:t>
            </w:r>
          </w:p>
        </w:tc>
        <w:tc>
          <w:tcPr>
            <w:tcW w:w="1843" w:type="dxa"/>
          </w:tcPr>
          <w:p w14:paraId="0FB67598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65C9FBEB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10D24CF3" w14:textId="77777777" w:rsidR="00B46577" w:rsidRPr="00121A26" w:rsidRDefault="00B46577" w:rsidP="00370D78">
            <w:pPr>
              <w:jc w:val="center"/>
            </w:pPr>
            <w:r w:rsidRPr="00FC5B45">
              <w:t>32</w:t>
            </w:r>
          </w:p>
        </w:tc>
        <w:tc>
          <w:tcPr>
            <w:tcW w:w="1519" w:type="dxa"/>
          </w:tcPr>
          <w:p w14:paraId="6EDED34D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3 456 Kč</w:t>
            </w:r>
          </w:p>
        </w:tc>
        <w:tc>
          <w:tcPr>
            <w:tcW w:w="2208" w:type="dxa"/>
          </w:tcPr>
          <w:p w14:paraId="755D26AF" w14:textId="77777777" w:rsidR="00B46577" w:rsidRPr="00121A26" w:rsidRDefault="00B46577" w:rsidP="00370D78"/>
        </w:tc>
      </w:tr>
      <w:tr w:rsidR="00B46577" w:rsidRPr="00121A26" w14:paraId="1CB9CFD0" w14:textId="77777777" w:rsidTr="00370D78">
        <w:trPr>
          <w:trHeight w:val="300"/>
        </w:trPr>
        <w:tc>
          <w:tcPr>
            <w:tcW w:w="1413" w:type="dxa"/>
            <w:noWrap/>
            <w:hideMark/>
          </w:tcPr>
          <w:p w14:paraId="0C625976" w14:textId="77777777" w:rsidR="00B46577" w:rsidRPr="00121A26" w:rsidRDefault="00B46577" w:rsidP="00370D78">
            <w:pPr>
              <w:jc w:val="center"/>
            </w:pPr>
            <w:r>
              <w:t>8</w:t>
            </w:r>
          </w:p>
        </w:tc>
        <w:tc>
          <w:tcPr>
            <w:tcW w:w="1417" w:type="dxa"/>
            <w:noWrap/>
            <w:hideMark/>
          </w:tcPr>
          <w:p w14:paraId="340EC6DB" w14:textId="77777777" w:rsidR="00B46577" w:rsidRPr="00121A26" w:rsidRDefault="00B46577" w:rsidP="00370D78">
            <w:pPr>
              <w:jc w:val="right"/>
            </w:pPr>
            <w:r w:rsidRPr="00FA7734">
              <w:t>864 Kč</w:t>
            </w:r>
          </w:p>
        </w:tc>
        <w:tc>
          <w:tcPr>
            <w:tcW w:w="1843" w:type="dxa"/>
          </w:tcPr>
          <w:p w14:paraId="35EF81DF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40561856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41F06A4B" w14:textId="77777777" w:rsidR="00B46577" w:rsidRPr="00121A26" w:rsidRDefault="00B46577" w:rsidP="00370D78">
            <w:pPr>
              <w:jc w:val="center"/>
            </w:pPr>
            <w:r w:rsidRPr="00FC5B45">
              <w:t>33</w:t>
            </w:r>
          </w:p>
        </w:tc>
        <w:tc>
          <w:tcPr>
            <w:tcW w:w="1519" w:type="dxa"/>
          </w:tcPr>
          <w:p w14:paraId="3F2A8AED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3 564 Kč</w:t>
            </w:r>
          </w:p>
        </w:tc>
        <w:tc>
          <w:tcPr>
            <w:tcW w:w="2208" w:type="dxa"/>
          </w:tcPr>
          <w:p w14:paraId="5E206B1B" w14:textId="77777777" w:rsidR="00B46577" w:rsidRPr="00121A26" w:rsidRDefault="00B46577" w:rsidP="00370D78"/>
        </w:tc>
      </w:tr>
      <w:tr w:rsidR="00B46577" w:rsidRPr="00121A26" w14:paraId="629340C6" w14:textId="77777777" w:rsidTr="00370D78">
        <w:trPr>
          <w:trHeight w:val="300"/>
        </w:trPr>
        <w:tc>
          <w:tcPr>
            <w:tcW w:w="1413" w:type="dxa"/>
            <w:noWrap/>
            <w:hideMark/>
          </w:tcPr>
          <w:p w14:paraId="1F6632B6" w14:textId="77777777" w:rsidR="00B46577" w:rsidRPr="00121A26" w:rsidRDefault="00B46577" w:rsidP="00370D78">
            <w:pPr>
              <w:jc w:val="center"/>
            </w:pPr>
            <w:r>
              <w:t>9</w:t>
            </w:r>
          </w:p>
        </w:tc>
        <w:tc>
          <w:tcPr>
            <w:tcW w:w="1417" w:type="dxa"/>
            <w:noWrap/>
            <w:hideMark/>
          </w:tcPr>
          <w:p w14:paraId="2EB422EC" w14:textId="77777777" w:rsidR="00B46577" w:rsidRPr="00121A26" w:rsidRDefault="00B46577" w:rsidP="00370D78">
            <w:pPr>
              <w:jc w:val="right"/>
            </w:pPr>
            <w:r w:rsidRPr="00FA7734">
              <w:t>972 Kč</w:t>
            </w:r>
          </w:p>
        </w:tc>
        <w:tc>
          <w:tcPr>
            <w:tcW w:w="1843" w:type="dxa"/>
          </w:tcPr>
          <w:p w14:paraId="4FAC710E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2579FE34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5419DBBE" w14:textId="77777777" w:rsidR="00B46577" w:rsidRPr="00121A26" w:rsidRDefault="00B46577" w:rsidP="00370D78">
            <w:pPr>
              <w:jc w:val="center"/>
            </w:pPr>
            <w:r w:rsidRPr="00FC5B45">
              <w:t>34</w:t>
            </w:r>
          </w:p>
        </w:tc>
        <w:tc>
          <w:tcPr>
            <w:tcW w:w="1519" w:type="dxa"/>
          </w:tcPr>
          <w:p w14:paraId="7F0FF378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3 672 Kč</w:t>
            </w:r>
          </w:p>
        </w:tc>
        <w:tc>
          <w:tcPr>
            <w:tcW w:w="2208" w:type="dxa"/>
          </w:tcPr>
          <w:p w14:paraId="21FC2E91" w14:textId="77777777" w:rsidR="00B46577" w:rsidRPr="00121A26" w:rsidRDefault="00B46577" w:rsidP="00370D78"/>
        </w:tc>
      </w:tr>
      <w:tr w:rsidR="00B46577" w:rsidRPr="00121A26" w14:paraId="38434FB9" w14:textId="77777777" w:rsidTr="00370D78">
        <w:trPr>
          <w:trHeight w:val="315"/>
        </w:trPr>
        <w:tc>
          <w:tcPr>
            <w:tcW w:w="1413" w:type="dxa"/>
            <w:noWrap/>
            <w:hideMark/>
          </w:tcPr>
          <w:p w14:paraId="4628CC70" w14:textId="77777777" w:rsidR="00B46577" w:rsidRPr="00121A26" w:rsidRDefault="00B46577" w:rsidP="00370D78">
            <w:pPr>
              <w:jc w:val="center"/>
            </w:pPr>
            <w:r>
              <w:t>10</w:t>
            </w:r>
          </w:p>
        </w:tc>
        <w:tc>
          <w:tcPr>
            <w:tcW w:w="1417" w:type="dxa"/>
            <w:noWrap/>
            <w:hideMark/>
          </w:tcPr>
          <w:p w14:paraId="2637BCBB" w14:textId="77777777" w:rsidR="00B46577" w:rsidRPr="00121A26" w:rsidRDefault="00B46577" w:rsidP="00370D78">
            <w:pPr>
              <w:jc w:val="right"/>
            </w:pPr>
            <w:r w:rsidRPr="00FA7734">
              <w:t>1 080 Kč</w:t>
            </w:r>
          </w:p>
        </w:tc>
        <w:tc>
          <w:tcPr>
            <w:tcW w:w="1843" w:type="dxa"/>
          </w:tcPr>
          <w:p w14:paraId="435015D2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7261E27E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303AE75F" w14:textId="77777777" w:rsidR="00B46577" w:rsidRPr="00121A26" w:rsidRDefault="00B46577" w:rsidP="00370D78">
            <w:pPr>
              <w:jc w:val="center"/>
            </w:pPr>
            <w:r w:rsidRPr="00FC5B45">
              <w:t>35</w:t>
            </w:r>
          </w:p>
        </w:tc>
        <w:tc>
          <w:tcPr>
            <w:tcW w:w="1519" w:type="dxa"/>
          </w:tcPr>
          <w:p w14:paraId="5ECAFB0E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3 780 Kč</w:t>
            </w:r>
          </w:p>
        </w:tc>
        <w:tc>
          <w:tcPr>
            <w:tcW w:w="2208" w:type="dxa"/>
          </w:tcPr>
          <w:p w14:paraId="2C0E363B" w14:textId="77777777" w:rsidR="00B46577" w:rsidRPr="00121A26" w:rsidRDefault="00B46577" w:rsidP="00370D78"/>
        </w:tc>
      </w:tr>
      <w:tr w:rsidR="00B46577" w:rsidRPr="00121A26" w14:paraId="36C6123C" w14:textId="77777777" w:rsidTr="00370D78">
        <w:trPr>
          <w:trHeight w:val="315"/>
        </w:trPr>
        <w:tc>
          <w:tcPr>
            <w:tcW w:w="1413" w:type="dxa"/>
            <w:noWrap/>
          </w:tcPr>
          <w:p w14:paraId="09564154" w14:textId="77777777" w:rsidR="00B46577" w:rsidRDefault="00B46577" w:rsidP="00370D78">
            <w:pPr>
              <w:jc w:val="center"/>
            </w:pPr>
            <w:r w:rsidRPr="00CD6ED0">
              <w:t>11</w:t>
            </w:r>
          </w:p>
        </w:tc>
        <w:tc>
          <w:tcPr>
            <w:tcW w:w="1417" w:type="dxa"/>
            <w:noWrap/>
          </w:tcPr>
          <w:p w14:paraId="4D14F42E" w14:textId="77777777" w:rsidR="00B46577" w:rsidRPr="00121A26" w:rsidRDefault="00B46577" w:rsidP="00370D78">
            <w:pPr>
              <w:jc w:val="right"/>
            </w:pPr>
            <w:r w:rsidRPr="00FA7734">
              <w:t>1 188 Kč</w:t>
            </w:r>
          </w:p>
        </w:tc>
        <w:tc>
          <w:tcPr>
            <w:tcW w:w="1843" w:type="dxa"/>
          </w:tcPr>
          <w:p w14:paraId="37E8592F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67B23D0F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3BDD5240" w14:textId="77777777" w:rsidR="00B46577" w:rsidRPr="00121A26" w:rsidRDefault="00B46577" w:rsidP="00370D78">
            <w:pPr>
              <w:jc w:val="center"/>
            </w:pPr>
            <w:r w:rsidRPr="00FC5B45">
              <w:t>36</w:t>
            </w:r>
          </w:p>
        </w:tc>
        <w:tc>
          <w:tcPr>
            <w:tcW w:w="1519" w:type="dxa"/>
          </w:tcPr>
          <w:p w14:paraId="34A92702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3 888 Kč</w:t>
            </w:r>
          </w:p>
        </w:tc>
        <w:tc>
          <w:tcPr>
            <w:tcW w:w="2208" w:type="dxa"/>
          </w:tcPr>
          <w:p w14:paraId="584A55AF" w14:textId="77777777" w:rsidR="00B46577" w:rsidRPr="00121A26" w:rsidRDefault="00B46577" w:rsidP="00370D78"/>
        </w:tc>
      </w:tr>
      <w:tr w:rsidR="00B46577" w:rsidRPr="00121A26" w14:paraId="160A2EA1" w14:textId="77777777" w:rsidTr="00370D78">
        <w:trPr>
          <w:trHeight w:val="315"/>
        </w:trPr>
        <w:tc>
          <w:tcPr>
            <w:tcW w:w="1413" w:type="dxa"/>
            <w:noWrap/>
          </w:tcPr>
          <w:p w14:paraId="67B664B5" w14:textId="77777777" w:rsidR="00B46577" w:rsidRDefault="00B46577" w:rsidP="00370D78">
            <w:pPr>
              <w:jc w:val="center"/>
            </w:pPr>
            <w:r w:rsidRPr="00CD6ED0">
              <w:t>12</w:t>
            </w:r>
          </w:p>
        </w:tc>
        <w:tc>
          <w:tcPr>
            <w:tcW w:w="1417" w:type="dxa"/>
            <w:noWrap/>
          </w:tcPr>
          <w:p w14:paraId="5B425695" w14:textId="77777777" w:rsidR="00B46577" w:rsidRPr="00121A26" w:rsidRDefault="00B46577" w:rsidP="00370D78">
            <w:pPr>
              <w:jc w:val="right"/>
            </w:pPr>
            <w:r w:rsidRPr="00FA7734">
              <w:t>1 296 Kč</w:t>
            </w:r>
          </w:p>
        </w:tc>
        <w:tc>
          <w:tcPr>
            <w:tcW w:w="1843" w:type="dxa"/>
          </w:tcPr>
          <w:p w14:paraId="1B008260" w14:textId="77777777" w:rsidR="00B46577" w:rsidRPr="00121A26" w:rsidRDefault="00B46577" w:rsidP="00370D78">
            <w:r>
              <w:t>1x měsíčně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7D965418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0B2517E8" w14:textId="77777777" w:rsidR="00B46577" w:rsidRPr="00121A26" w:rsidRDefault="00B46577" w:rsidP="00370D78">
            <w:pPr>
              <w:jc w:val="center"/>
            </w:pPr>
            <w:r w:rsidRPr="00FC5B45">
              <w:t>37</w:t>
            </w:r>
          </w:p>
        </w:tc>
        <w:tc>
          <w:tcPr>
            <w:tcW w:w="1519" w:type="dxa"/>
          </w:tcPr>
          <w:p w14:paraId="2912C413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3 996 Kč</w:t>
            </w:r>
          </w:p>
        </w:tc>
        <w:tc>
          <w:tcPr>
            <w:tcW w:w="2208" w:type="dxa"/>
          </w:tcPr>
          <w:p w14:paraId="4FF8C77F" w14:textId="77777777" w:rsidR="00B46577" w:rsidRPr="00121A26" w:rsidRDefault="00B46577" w:rsidP="00370D78"/>
        </w:tc>
      </w:tr>
      <w:tr w:rsidR="00B46577" w:rsidRPr="00121A26" w14:paraId="6149D434" w14:textId="77777777" w:rsidTr="00370D78">
        <w:trPr>
          <w:trHeight w:val="315"/>
        </w:trPr>
        <w:tc>
          <w:tcPr>
            <w:tcW w:w="1413" w:type="dxa"/>
            <w:noWrap/>
          </w:tcPr>
          <w:p w14:paraId="1FAB81A6" w14:textId="77777777" w:rsidR="00B46577" w:rsidRDefault="00B46577" w:rsidP="00370D78">
            <w:pPr>
              <w:jc w:val="center"/>
            </w:pPr>
            <w:r w:rsidRPr="00CD6ED0">
              <w:t>13</w:t>
            </w:r>
          </w:p>
        </w:tc>
        <w:tc>
          <w:tcPr>
            <w:tcW w:w="1417" w:type="dxa"/>
            <w:noWrap/>
          </w:tcPr>
          <w:p w14:paraId="119988C3" w14:textId="77777777" w:rsidR="00B46577" w:rsidRPr="00121A26" w:rsidRDefault="00B46577" w:rsidP="00370D78">
            <w:pPr>
              <w:jc w:val="right"/>
            </w:pPr>
            <w:r w:rsidRPr="00FA7734">
              <w:t>1 404 Kč</w:t>
            </w:r>
          </w:p>
        </w:tc>
        <w:tc>
          <w:tcPr>
            <w:tcW w:w="1843" w:type="dxa"/>
          </w:tcPr>
          <w:p w14:paraId="4A2050F2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54CE1EEB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0284F065" w14:textId="77777777" w:rsidR="00B46577" w:rsidRPr="00121A26" w:rsidRDefault="00B46577" w:rsidP="00370D78">
            <w:pPr>
              <w:jc w:val="center"/>
            </w:pPr>
            <w:r w:rsidRPr="00FC5B45">
              <w:t>38</w:t>
            </w:r>
          </w:p>
        </w:tc>
        <w:tc>
          <w:tcPr>
            <w:tcW w:w="1519" w:type="dxa"/>
          </w:tcPr>
          <w:p w14:paraId="4107100F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4 104 Kč</w:t>
            </w:r>
          </w:p>
        </w:tc>
        <w:tc>
          <w:tcPr>
            <w:tcW w:w="2208" w:type="dxa"/>
          </w:tcPr>
          <w:p w14:paraId="46FFE039" w14:textId="77777777" w:rsidR="00B46577" w:rsidRPr="00121A26" w:rsidRDefault="00B46577" w:rsidP="00370D78"/>
        </w:tc>
      </w:tr>
      <w:tr w:rsidR="00B46577" w:rsidRPr="00121A26" w14:paraId="07C91C39" w14:textId="77777777" w:rsidTr="00370D78">
        <w:trPr>
          <w:trHeight w:val="315"/>
        </w:trPr>
        <w:tc>
          <w:tcPr>
            <w:tcW w:w="1413" w:type="dxa"/>
            <w:noWrap/>
          </w:tcPr>
          <w:p w14:paraId="685EC580" w14:textId="77777777" w:rsidR="00B46577" w:rsidRDefault="00B46577" w:rsidP="00370D78">
            <w:pPr>
              <w:jc w:val="center"/>
            </w:pPr>
            <w:r w:rsidRPr="00CD6ED0">
              <w:t>14</w:t>
            </w:r>
          </w:p>
        </w:tc>
        <w:tc>
          <w:tcPr>
            <w:tcW w:w="1417" w:type="dxa"/>
            <w:noWrap/>
          </w:tcPr>
          <w:p w14:paraId="16CBADF2" w14:textId="77777777" w:rsidR="00B46577" w:rsidRPr="00121A26" w:rsidRDefault="00B46577" w:rsidP="00370D78">
            <w:pPr>
              <w:jc w:val="right"/>
            </w:pPr>
            <w:r w:rsidRPr="00FA7734">
              <w:t>1 512 Kč</w:t>
            </w:r>
          </w:p>
        </w:tc>
        <w:tc>
          <w:tcPr>
            <w:tcW w:w="1843" w:type="dxa"/>
          </w:tcPr>
          <w:p w14:paraId="1EDCECB7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1C71ED1E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59A25A0F" w14:textId="77777777" w:rsidR="00B46577" w:rsidRPr="00121A26" w:rsidRDefault="00B46577" w:rsidP="00370D78">
            <w:pPr>
              <w:jc w:val="center"/>
            </w:pPr>
            <w:r w:rsidRPr="00FC5B45">
              <w:t>39</w:t>
            </w:r>
          </w:p>
        </w:tc>
        <w:tc>
          <w:tcPr>
            <w:tcW w:w="1519" w:type="dxa"/>
          </w:tcPr>
          <w:p w14:paraId="4465DA33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4 212 Kč</w:t>
            </w:r>
          </w:p>
        </w:tc>
        <w:tc>
          <w:tcPr>
            <w:tcW w:w="2208" w:type="dxa"/>
          </w:tcPr>
          <w:p w14:paraId="1270ADD2" w14:textId="77777777" w:rsidR="00B46577" w:rsidRPr="00121A26" w:rsidRDefault="00B46577" w:rsidP="00370D78"/>
        </w:tc>
      </w:tr>
      <w:tr w:rsidR="00B46577" w:rsidRPr="00121A26" w14:paraId="1D351A6A" w14:textId="77777777" w:rsidTr="00370D78">
        <w:trPr>
          <w:trHeight w:val="315"/>
        </w:trPr>
        <w:tc>
          <w:tcPr>
            <w:tcW w:w="1413" w:type="dxa"/>
            <w:noWrap/>
          </w:tcPr>
          <w:p w14:paraId="494C5C65" w14:textId="77777777" w:rsidR="00B46577" w:rsidRDefault="00B46577" w:rsidP="00370D78">
            <w:pPr>
              <w:jc w:val="center"/>
            </w:pPr>
            <w:r w:rsidRPr="00CD6ED0">
              <w:t>15</w:t>
            </w:r>
          </w:p>
        </w:tc>
        <w:tc>
          <w:tcPr>
            <w:tcW w:w="1417" w:type="dxa"/>
            <w:noWrap/>
          </w:tcPr>
          <w:p w14:paraId="1181768C" w14:textId="77777777" w:rsidR="00B46577" w:rsidRPr="00121A26" w:rsidRDefault="00B46577" w:rsidP="00370D78">
            <w:pPr>
              <w:jc w:val="right"/>
            </w:pPr>
            <w:r w:rsidRPr="00FA7734">
              <w:t>1 620 Kč</w:t>
            </w:r>
          </w:p>
        </w:tc>
        <w:tc>
          <w:tcPr>
            <w:tcW w:w="1843" w:type="dxa"/>
          </w:tcPr>
          <w:p w14:paraId="2EAD82E5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51836135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38351C2D" w14:textId="77777777" w:rsidR="00B46577" w:rsidRPr="00121A26" w:rsidRDefault="00B46577" w:rsidP="00370D78">
            <w:pPr>
              <w:jc w:val="center"/>
            </w:pPr>
            <w:r w:rsidRPr="00FC5B45">
              <w:t>40</w:t>
            </w:r>
          </w:p>
        </w:tc>
        <w:tc>
          <w:tcPr>
            <w:tcW w:w="1519" w:type="dxa"/>
          </w:tcPr>
          <w:p w14:paraId="6886AFBB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4 320 Kč</w:t>
            </w:r>
          </w:p>
        </w:tc>
        <w:tc>
          <w:tcPr>
            <w:tcW w:w="2208" w:type="dxa"/>
          </w:tcPr>
          <w:p w14:paraId="12107A6B" w14:textId="77777777" w:rsidR="00B46577" w:rsidRPr="00121A26" w:rsidRDefault="00B46577" w:rsidP="00370D78"/>
        </w:tc>
      </w:tr>
      <w:tr w:rsidR="00B46577" w:rsidRPr="00121A26" w14:paraId="26E167D9" w14:textId="77777777" w:rsidTr="00370D78">
        <w:trPr>
          <w:trHeight w:val="315"/>
        </w:trPr>
        <w:tc>
          <w:tcPr>
            <w:tcW w:w="1413" w:type="dxa"/>
            <w:noWrap/>
          </w:tcPr>
          <w:p w14:paraId="1943092F" w14:textId="77777777" w:rsidR="00B46577" w:rsidRDefault="00B46577" w:rsidP="00370D78">
            <w:pPr>
              <w:jc w:val="center"/>
            </w:pPr>
            <w:r w:rsidRPr="00CD6ED0">
              <w:t>16</w:t>
            </w:r>
          </w:p>
        </w:tc>
        <w:tc>
          <w:tcPr>
            <w:tcW w:w="1417" w:type="dxa"/>
            <w:noWrap/>
          </w:tcPr>
          <w:p w14:paraId="3BC41E26" w14:textId="77777777" w:rsidR="00B46577" w:rsidRPr="00121A26" w:rsidRDefault="00B46577" w:rsidP="00370D78">
            <w:pPr>
              <w:jc w:val="right"/>
            </w:pPr>
            <w:r w:rsidRPr="00FA7734">
              <w:t>1 728 Kč</w:t>
            </w:r>
          </w:p>
        </w:tc>
        <w:tc>
          <w:tcPr>
            <w:tcW w:w="1843" w:type="dxa"/>
          </w:tcPr>
          <w:p w14:paraId="6DC57BFB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4C3246C4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3FD1AD56" w14:textId="77777777" w:rsidR="00B46577" w:rsidRPr="00121A26" w:rsidRDefault="00B46577" w:rsidP="00370D78">
            <w:pPr>
              <w:jc w:val="center"/>
            </w:pPr>
            <w:r w:rsidRPr="00FC5B45">
              <w:t>41</w:t>
            </w:r>
          </w:p>
        </w:tc>
        <w:tc>
          <w:tcPr>
            <w:tcW w:w="1519" w:type="dxa"/>
          </w:tcPr>
          <w:p w14:paraId="69F397CD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4 428 Kč</w:t>
            </w:r>
          </w:p>
        </w:tc>
        <w:tc>
          <w:tcPr>
            <w:tcW w:w="2208" w:type="dxa"/>
          </w:tcPr>
          <w:p w14:paraId="41139254" w14:textId="77777777" w:rsidR="00B46577" w:rsidRPr="00121A26" w:rsidRDefault="00B46577" w:rsidP="00370D78"/>
        </w:tc>
      </w:tr>
      <w:tr w:rsidR="00B46577" w:rsidRPr="00121A26" w14:paraId="34B79F1C" w14:textId="77777777" w:rsidTr="00370D78">
        <w:trPr>
          <w:trHeight w:val="315"/>
        </w:trPr>
        <w:tc>
          <w:tcPr>
            <w:tcW w:w="1413" w:type="dxa"/>
            <w:noWrap/>
          </w:tcPr>
          <w:p w14:paraId="3059C6AD" w14:textId="77777777" w:rsidR="00B46577" w:rsidRDefault="00B46577" w:rsidP="00370D78">
            <w:pPr>
              <w:jc w:val="center"/>
            </w:pPr>
            <w:r w:rsidRPr="00CD6ED0">
              <w:t>17</w:t>
            </w:r>
          </w:p>
        </w:tc>
        <w:tc>
          <w:tcPr>
            <w:tcW w:w="1417" w:type="dxa"/>
            <w:noWrap/>
          </w:tcPr>
          <w:p w14:paraId="7F27A253" w14:textId="77777777" w:rsidR="00B46577" w:rsidRPr="00121A26" w:rsidRDefault="00B46577" w:rsidP="00370D78">
            <w:pPr>
              <w:jc w:val="right"/>
            </w:pPr>
            <w:r w:rsidRPr="00FA7734">
              <w:t>1 836 Kč</w:t>
            </w:r>
          </w:p>
        </w:tc>
        <w:tc>
          <w:tcPr>
            <w:tcW w:w="1843" w:type="dxa"/>
          </w:tcPr>
          <w:p w14:paraId="2E8B554C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325403ED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5C27613B" w14:textId="77777777" w:rsidR="00B46577" w:rsidRPr="00121A26" w:rsidRDefault="00B46577" w:rsidP="00370D78">
            <w:pPr>
              <w:jc w:val="center"/>
            </w:pPr>
            <w:r w:rsidRPr="00FC5B45">
              <w:t>42</w:t>
            </w:r>
          </w:p>
        </w:tc>
        <w:tc>
          <w:tcPr>
            <w:tcW w:w="1519" w:type="dxa"/>
          </w:tcPr>
          <w:p w14:paraId="6DC9EEDF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4 536 Kč</w:t>
            </w:r>
          </w:p>
        </w:tc>
        <w:tc>
          <w:tcPr>
            <w:tcW w:w="2208" w:type="dxa"/>
          </w:tcPr>
          <w:p w14:paraId="76DDC410" w14:textId="77777777" w:rsidR="00B46577" w:rsidRPr="00121A26" w:rsidRDefault="00B46577" w:rsidP="00370D78"/>
        </w:tc>
      </w:tr>
      <w:tr w:rsidR="00B46577" w:rsidRPr="00121A26" w14:paraId="38E001E1" w14:textId="77777777" w:rsidTr="00370D78">
        <w:trPr>
          <w:trHeight w:val="315"/>
        </w:trPr>
        <w:tc>
          <w:tcPr>
            <w:tcW w:w="1413" w:type="dxa"/>
            <w:noWrap/>
          </w:tcPr>
          <w:p w14:paraId="035FD469" w14:textId="77777777" w:rsidR="00B46577" w:rsidRDefault="00B46577" w:rsidP="00370D78">
            <w:pPr>
              <w:jc w:val="center"/>
            </w:pPr>
            <w:r w:rsidRPr="00CD6ED0">
              <w:t>18</w:t>
            </w:r>
          </w:p>
        </w:tc>
        <w:tc>
          <w:tcPr>
            <w:tcW w:w="1417" w:type="dxa"/>
            <w:noWrap/>
          </w:tcPr>
          <w:p w14:paraId="0E646E74" w14:textId="77777777" w:rsidR="00B46577" w:rsidRPr="00121A26" w:rsidRDefault="00B46577" w:rsidP="00370D78">
            <w:pPr>
              <w:jc w:val="right"/>
            </w:pPr>
            <w:r w:rsidRPr="00FA7734">
              <w:t>1 944 Kč</w:t>
            </w:r>
          </w:p>
        </w:tc>
        <w:tc>
          <w:tcPr>
            <w:tcW w:w="1843" w:type="dxa"/>
          </w:tcPr>
          <w:p w14:paraId="3DEE155C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71B62D41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74F317B6" w14:textId="77777777" w:rsidR="00B46577" w:rsidRPr="00121A26" w:rsidRDefault="00B46577" w:rsidP="00370D78">
            <w:pPr>
              <w:jc w:val="center"/>
            </w:pPr>
            <w:r w:rsidRPr="00FC5B45">
              <w:t>43</w:t>
            </w:r>
          </w:p>
        </w:tc>
        <w:tc>
          <w:tcPr>
            <w:tcW w:w="1519" w:type="dxa"/>
          </w:tcPr>
          <w:p w14:paraId="2CE1A01F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4 644 Kč</w:t>
            </w:r>
          </w:p>
        </w:tc>
        <w:tc>
          <w:tcPr>
            <w:tcW w:w="2208" w:type="dxa"/>
          </w:tcPr>
          <w:p w14:paraId="66C89A9A" w14:textId="77777777" w:rsidR="00B46577" w:rsidRPr="00121A26" w:rsidRDefault="00B46577" w:rsidP="00370D78"/>
        </w:tc>
      </w:tr>
      <w:tr w:rsidR="00B46577" w:rsidRPr="00121A26" w14:paraId="08A587DA" w14:textId="77777777" w:rsidTr="00370D78">
        <w:trPr>
          <w:trHeight w:val="315"/>
        </w:trPr>
        <w:tc>
          <w:tcPr>
            <w:tcW w:w="1413" w:type="dxa"/>
            <w:noWrap/>
          </w:tcPr>
          <w:p w14:paraId="04B4D8DA" w14:textId="77777777" w:rsidR="00B46577" w:rsidRDefault="00B46577" w:rsidP="00370D78">
            <w:pPr>
              <w:jc w:val="center"/>
            </w:pPr>
            <w:r w:rsidRPr="00CD6ED0">
              <w:t>19</w:t>
            </w:r>
          </w:p>
        </w:tc>
        <w:tc>
          <w:tcPr>
            <w:tcW w:w="1417" w:type="dxa"/>
            <w:noWrap/>
          </w:tcPr>
          <w:p w14:paraId="28EFDAF2" w14:textId="77777777" w:rsidR="00B46577" w:rsidRPr="00121A26" w:rsidRDefault="00B46577" w:rsidP="00370D78">
            <w:pPr>
              <w:jc w:val="right"/>
            </w:pPr>
            <w:r w:rsidRPr="00FA7734">
              <w:t>2 052 Kč</w:t>
            </w:r>
          </w:p>
        </w:tc>
        <w:tc>
          <w:tcPr>
            <w:tcW w:w="1843" w:type="dxa"/>
          </w:tcPr>
          <w:p w14:paraId="14AF2ECA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1FA2A9B1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3E54A885" w14:textId="77777777" w:rsidR="00B46577" w:rsidRPr="00121A26" w:rsidRDefault="00B46577" w:rsidP="00370D78">
            <w:pPr>
              <w:jc w:val="center"/>
            </w:pPr>
            <w:r w:rsidRPr="00FC5B45">
              <w:t>44</w:t>
            </w:r>
          </w:p>
        </w:tc>
        <w:tc>
          <w:tcPr>
            <w:tcW w:w="1519" w:type="dxa"/>
          </w:tcPr>
          <w:p w14:paraId="50D1B927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4 752 Kč</w:t>
            </w:r>
          </w:p>
        </w:tc>
        <w:tc>
          <w:tcPr>
            <w:tcW w:w="2208" w:type="dxa"/>
          </w:tcPr>
          <w:p w14:paraId="18B8E7E9" w14:textId="77777777" w:rsidR="00B46577" w:rsidRPr="00121A26" w:rsidRDefault="00B46577" w:rsidP="00370D78"/>
        </w:tc>
      </w:tr>
      <w:tr w:rsidR="00B46577" w:rsidRPr="00121A26" w14:paraId="3BA19182" w14:textId="77777777" w:rsidTr="00370D78">
        <w:trPr>
          <w:trHeight w:val="315"/>
        </w:trPr>
        <w:tc>
          <w:tcPr>
            <w:tcW w:w="1413" w:type="dxa"/>
            <w:noWrap/>
          </w:tcPr>
          <w:p w14:paraId="51595E22" w14:textId="77777777" w:rsidR="00B46577" w:rsidRDefault="00B46577" w:rsidP="00370D78">
            <w:pPr>
              <w:jc w:val="center"/>
            </w:pPr>
            <w:r w:rsidRPr="00CD6ED0">
              <w:t>20</w:t>
            </w:r>
          </w:p>
        </w:tc>
        <w:tc>
          <w:tcPr>
            <w:tcW w:w="1417" w:type="dxa"/>
            <w:noWrap/>
          </w:tcPr>
          <w:p w14:paraId="6C7D1112" w14:textId="77777777" w:rsidR="00B46577" w:rsidRPr="00121A26" w:rsidRDefault="00B46577" w:rsidP="00370D78">
            <w:pPr>
              <w:jc w:val="right"/>
            </w:pPr>
            <w:r w:rsidRPr="00FA7734">
              <w:t>2 160 Kč</w:t>
            </w:r>
          </w:p>
        </w:tc>
        <w:tc>
          <w:tcPr>
            <w:tcW w:w="1843" w:type="dxa"/>
          </w:tcPr>
          <w:p w14:paraId="1504CDC3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74566CCE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3299192B" w14:textId="77777777" w:rsidR="00B46577" w:rsidRPr="00121A26" w:rsidRDefault="00B46577" w:rsidP="00370D78">
            <w:pPr>
              <w:jc w:val="center"/>
            </w:pPr>
            <w:r w:rsidRPr="00FC5B45">
              <w:t>45</w:t>
            </w:r>
          </w:p>
        </w:tc>
        <w:tc>
          <w:tcPr>
            <w:tcW w:w="1519" w:type="dxa"/>
          </w:tcPr>
          <w:p w14:paraId="366743B0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4 860 Kč</w:t>
            </w:r>
          </w:p>
        </w:tc>
        <w:tc>
          <w:tcPr>
            <w:tcW w:w="2208" w:type="dxa"/>
          </w:tcPr>
          <w:p w14:paraId="329C9234" w14:textId="77777777" w:rsidR="00B46577" w:rsidRPr="00121A26" w:rsidRDefault="00B46577" w:rsidP="00370D78"/>
        </w:tc>
      </w:tr>
      <w:tr w:rsidR="00B46577" w:rsidRPr="00121A26" w14:paraId="225C2718" w14:textId="77777777" w:rsidTr="00370D78">
        <w:trPr>
          <w:trHeight w:val="315"/>
        </w:trPr>
        <w:tc>
          <w:tcPr>
            <w:tcW w:w="1413" w:type="dxa"/>
            <w:noWrap/>
          </w:tcPr>
          <w:p w14:paraId="4058000B" w14:textId="77777777" w:rsidR="00B46577" w:rsidRDefault="00B46577" w:rsidP="00370D78">
            <w:pPr>
              <w:jc w:val="center"/>
            </w:pPr>
            <w:r w:rsidRPr="00CD6ED0">
              <w:t>21</w:t>
            </w:r>
          </w:p>
        </w:tc>
        <w:tc>
          <w:tcPr>
            <w:tcW w:w="1417" w:type="dxa"/>
            <w:noWrap/>
          </w:tcPr>
          <w:p w14:paraId="0B067B58" w14:textId="77777777" w:rsidR="00B46577" w:rsidRPr="00121A26" w:rsidRDefault="00B46577" w:rsidP="00370D78">
            <w:pPr>
              <w:jc w:val="right"/>
            </w:pPr>
            <w:r w:rsidRPr="00FA7734">
              <w:t>2 268 Kč</w:t>
            </w:r>
          </w:p>
        </w:tc>
        <w:tc>
          <w:tcPr>
            <w:tcW w:w="1843" w:type="dxa"/>
          </w:tcPr>
          <w:p w14:paraId="12B68E2D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00791876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40AC1E9D" w14:textId="77777777" w:rsidR="00B46577" w:rsidRPr="00121A26" w:rsidRDefault="00B46577" w:rsidP="00370D78">
            <w:pPr>
              <w:jc w:val="center"/>
            </w:pPr>
            <w:r w:rsidRPr="00FC5B45">
              <w:t>46</w:t>
            </w:r>
          </w:p>
        </w:tc>
        <w:tc>
          <w:tcPr>
            <w:tcW w:w="1519" w:type="dxa"/>
          </w:tcPr>
          <w:p w14:paraId="261F4C46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4 968 Kč</w:t>
            </w:r>
          </w:p>
        </w:tc>
        <w:tc>
          <w:tcPr>
            <w:tcW w:w="2208" w:type="dxa"/>
          </w:tcPr>
          <w:p w14:paraId="19BDD334" w14:textId="77777777" w:rsidR="00B46577" w:rsidRPr="00121A26" w:rsidRDefault="00B46577" w:rsidP="00370D78"/>
        </w:tc>
      </w:tr>
      <w:tr w:rsidR="00B46577" w:rsidRPr="00121A26" w14:paraId="63796176" w14:textId="77777777" w:rsidTr="00370D78">
        <w:trPr>
          <w:trHeight w:val="315"/>
        </w:trPr>
        <w:tc>
          <w:tcPr>
            <w:tcW w:w="1413" w:type="dxa"/>
            <w:noWrap/>
          </w:tcPr>
          <w:p w14:paraId="445475D9" w14:textId="77777777" w:rsidR="00B46577" w:rsidRDefault="00B46577" w:rsidP="00370D78">
            <w:pPr>
              <w:jc w:val="center"/>
            </w:pPr>
            <w:r w:rsidRPr="00CD6ED0">
              <w:t>22</w:t>
            </w:r>
          </w:p>
        </w:tc>
        <w:tc>
          <w:tcPr>
            <w:tcW w:w="1417" w:type="dxa"/>
            <w:noWrap/>
          </w:tcPr>
          <w:p w14:paraId="7739CD29" w14:textId="77777777" w:rsidR="00B46577" w:rsidRPr="00121A26" w:rsidRDefault="00B46577" w:rsidP="00370D78">
            <w:pPr>
              <w:jc w:val="right"/>
            </w:pPr>
            <w:r w:rsidRPr="00FA7734">
              <w:t>2 376 Kč</w:t>
            </w:r>
          </w:p>
        </w:tc>
        <w:tc>
          <w:tcPr>
            <w:tcW w:w="1843" w:type="dxa"/>
          </w:tcPr>
          <w:p w14:paraId="7F809B19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03CAFC01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1D3277D3" w14:textId="77777777" w:rsidR="00B46577" w:rsidRPr="00121A26" w:rsidRDefault="00B46577" w:rsidP="00370D78">
            <w:pPr>
              <w:jc w:val="center"/>
            </w:pPr>
            <w:r w:rsidRPr="00FC5B45">
              <w:t>47</w:t>
            </w:r>
          </w:p>
        </w:tc>
        <w:tc>
          <w:tcPr>
            <w:tcW w:w="1519" w:type="dxa"/>
          </w:tcPr>
          <w:p w14:paraId="342B9BBD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5 076 Kč</w:t>
            </w:r>
          </w:p>
        </w:tc>
        <w:tc>
          <w:tcPr>
            <w:tcW w:w="2208" w:type="dxa"/>
          </w:tcPr>
          <w:p w14:paraId="08028372" w14:textId="77777777" w:rsidR="00B46577" w:rsidRPr="00121A26" w:rsidRDefault="00B46577" w:rsidP="00370D78"/>
        </w:tc>
      </w:tr>
      <w:tr w:rsidR="00B46577" w:rsidRPr="00121A26" w14:paraId="582B4C91" w14:textId="77777777" w:rsidTr="00370D78">
        <w:trPr>
          <w:trHeight w:val="315"/>
        </w:trPr>
        <w:tc>
          <w:tcPr>
            <w:tcW w:w="1413" w:type="dxa"/>
            <w:noWrap/>
          </w:tcPr>
          <w:p w14:paraId="429CDCC9" w14:textId="77777777" w:rsidR="00B46577" w:rsidRDefault="00B46577" w:rsidP="00370D78">
            <w:pPr>
              <w:jc w:val="center"/>
            </w:pPr>
            <w:r w:rsidRPr="00CD6ED0">
              <w:t>23</w:t>
            </w:r>
          </w:p>
        </w:tc>
        <w:tc>
          <w:tcPr>
            <w:tcW w:w="1417" w:type="dxa"/>
            <w:noWrap/>
          </w:tcPr>
          <w:p w14:paraId="16CEDA99" w14:textId="77777777" w:rsidR="00B46577" w:rsidRPr="00121A26" w:rsidRDefault="00B46577" w:rsidP="00370D78">
            <w:pPr>
              <w:jc w:val="right"/>
            </w:pPr>
            <w:r w:rsidRPr="00FA7734">
              <w:t>2 484 Kč</w:t>
            </w:r>
          </w:p>
        </w:tc>
        <w:tc>
          <w:tcPr>
            <w:tcW w:w="1843" w:type="dxa"/>
          </w:tcPr>
          <w:p w14:paraId="18A4CF50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05B1FE97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1880A81F" w14:textId="77777777" w:rsidR="00B46577" w:rsidRPr="00121A26" w:rsidRDefault="00B46577" w:rsidP="00370D78">
            <w:pPr>
              <w:jc w:val="center"/>
            </w:pPr>
            <w:r w:rsidRPr="00FC5B45">
              <w:t>48</w:t>
            </w:r>
          </w:p>
        </w:tc>
        <w:tc>
          <w:tcPr>
            <w:tcW w:w="1519" w:type="dxa"/>
          </w:tcPr>
          <w:p w14:paraId="1ABE68C2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5 184 Kč</w:t>
            </w:r>
          </w:p>
        </w:tc>
        <w:tc>
          <w:tcPr>
            <w:tcW w:w="2208" w:type="dxa"/>
          </w:tcPr>
          <w:p w14:paraId="15C5967F" w14:textId="77777777" w:rsidR="00B46577" w:rsidRPr="00121A26" w:rsidRDefault="00B46577" w:rsidP="00370D78"/>
        </w:tc>
      </w:tr>
      <w:tr w:rsidR="00B46577" w:rsidRPr="00121A26" w14:paraId="700B1176" w14:textId="77777777" w:rsidTr="00370D78">
        <w:trPr>
          <w:trHeight w:val="315"/>
        </w:trPr>
        <w:tc>
          <w:tcPr>
            <w:tcW w:w="1413" w:type="dxa"/>
            <w:noWrap/>
          </w:tcPr>
          <w:p w14:paraId="10254CFE" w14:textId="77777777" w:rsidR="00B46577" w:rsidRDefault="00B46577" w:rsidP="00370D78">
            <w:pPr>
              <w:jc w:val="center"/>
            </w:pPr>
            <w:r w:rsidRPr="00CD6ED0">
              <w:t>24</w:t>
            </w:r>
          </w:p>
        </w:tc>
        <w:tc>
          <w:tcPr>
            <w:tcW w:w="1417" w:type="dxa"/>
            <w:noWrap/>
          </w:tcPr>
          <w:p w14:paraId="0207587C" w14:textId="77777777" w:rsidR="00B46577" w:rsidRPr="00121A26" w:rsidRDefault="00B46577" w:rsidP="00370D78">
            <w:pPr>
              <w:jc w:val="right"/>
            </w:pPr>
            <w:r w:rsidRPr="00FA7734">
              <w:t>2 592 Kč</w:t>
            </w:r>
          </w:p>
        </w:tc>
        <w:tc>
          <w:tcPr>
            <w:tcW w:w="1843" w:type="dxa"/>
          </w:tcPr>
          <w:p w14:paraId="6EDA46F7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46E15B3B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4E75CDC2" w14:textId="77777777" w:rsidR="00B46577" w:rsidRPr="00121A26" w:rsidRDefault="00B46577" w:rsidP="00370D78">
            <w:pPr>
              <w:jc w:val="center"/>
            </w:pPr>
            <w:r w:rsidRPr="00FC5B45">
              <w:t>49</w:t>
            </w:r>
          </w:p>
        </w:tc>
        <w:tc>
          <w:tcPr>
            <w:tcW w:w="1519" w:type="dxa"/>
          </w:tcPr>
          <w:p w14:paraId="186377D3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5 292 Kč</w:t>
            </w:r>
          </w:p>
        </w:tc>
        <w:tc>
          <w:tcPr>
            <w:tcW w:w="2208" w:type="dxa"/>
          </w:tcPr>
          <w:p w14:paraId="3AF8A628" w14:textId="77777777" w:rsidR="00B46577" w:rsidRPr="00121A26" w:rsidRDefault="00B46577" w:rsidP="00370D78"/>
        </w:tc>
      </w:tr>
      <w:tr w:rsidR="00B46577" w:rsidRPr="00121A26" w14:paraId="5BB19FA3" w14:textId="77777777" w:rsidTr="00370D78">
        <w:trPr>
          <w:trHeight w:val="315"/>
        </w:trPr>
        <w:tc>
          <w:tcPr>
            <w:tcW w:w="1413" w:type="dxa"/>
            <w:noWrap/>
          </w:tcPr>
          <w:p w14:paraId="73A9E043" w14:textId="77777777" w:rsidR="00B46577" w:rsidRPr="00CD6ED0" w:rsidRDefault="00B46577" w:rsidP="00370D78">
            <w:pPr>
              <w:jc w:val="center"/>
            </w:pPr>
            <w:r>
              <w:t>25</w:t>
            </w:r>
          </w:p>
        </w:tc>
        <w:tc>
          <w:tcPr>
            <w:tcW w:w="1417" w:type="dxa"/>
            <w:noWrap/>
          </w:tcPr>
          <w:p w14:paraId="570D690B" w14:textId="77777777" w:rsidR="00B46577" w:rsidRPr="00FA7734" w:rsidRDefault="00B46577" w:rsidP="00370D78">
            <w:pPr>
              <w:jc w:val="right"/>
            </w:pPr>
            <w:r w:rsidRPr="00865D6D">
              <w:t>2 700 Kč</w:t>
            </w:r>
          </w:p>
        </w:tc>
        <w:tc>
          <w:tcPr>
            <w:tcW w:w="1843" w:type="dxa"/>
          </w:tcPr>
          <w:p w14:paraId="3883AAD5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2E3D6D12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058E0E27" w14:textId="77777777" w:rsidR="00B46577" w:rsidRPr="00121A26" w:rsidRDefault="00B46577" w:rsidP="00370D78">
            <w:pPr>
              <w:jc w:val="center"/>
            </w:pPr>
            <w:r w:rsidRPr="00FC5B45">
              <w:t>50</w:t>
            </w:r>
          </w:p>
        </w:tc>
        <w:tc>
          <w:tcPr>
            <w:tcW w:w="1519" w:type="dxa"/>
          </w:tcPr>
          <w:p w14:paraId="35C1B401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5 400 Kč</w:t>
            </w:r>
          </w:p>
        </w:tc>
        <w:tc>
          <w:tcPr>
            <w:tcW w:w="2208" w:type="dxa"/>
          </w:tcPr>
          <w:p w14:paraId="632348ED" w14:textId="77777777" w:rsidR="00B46577" w:rsidRPr="00121A26" w:rsidRDefault="00B46577" w:rsidP="00370D78"/>
        </w:tc>
      </w:tr>
      <w:tr w:rsidR="00B46577" w:rsidRPr="00121A26" w14:paraId="2853A12B" w14:textId="77777777" w:rsidTr="00370D78">
        <w:trPr>
          <w:trHeight w:val="315"/>
        </w:trPr>
        <w:tc>
          <w:tcPr>
            <w:tcW w:w="1413" w:type="dxa"/>
            <w:noWrap/>
          </w:tcPr>
          <w:p w14:paraId="48460D80" w14:textId="77777777" w:rsidR="00B46577" w:rsidRDefault="00B46577" w:rsidP="00370D78">
            <w:pPr>
              <w:jc w:val="center"/>
            </w:pPr>
            <w:r>
              <w:t>26</w:t>
            </w:r>
          </w:p>
        </w:tc>
        <w:tc>
          <w:tcPr>
            <w:tcW w:w="1417" w:type="dxa"/>
            <w:noWrap/>
          </w:tcPr>
          <w:p w14:paraId="4280C6CF" w14:textId="77777777" w:rsidR="00B46577" w:rsidRPr="00865D6D" w:rsidRDefault="00B46577" w:rsidP="00370D78">
            <w:pPr>
              <w:jc w:val="right"/>
            </w:pPr>
            <w:r w:rsidRPr="00E43E45">
              <w:t>2 808 Kč</w:t>
            </w:r>
          </w:p>
        </w:tc>
        <w:tc>
          <w:tcPr>
            <w:tcW w:w="1843" w:type="dxa"/>
          </w:tcPr>
          <w:p w14:paraId="6157CED6" w14:textId="77777777" w:rsidR="00B46577" w:rsidRPr="00121A26" w:rsidRDefault="00B46577" w:rsidP="00370D78">
            <w:r>
              <w:t>2x měsíčně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0A6C734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1934D91B" w14:textId="77777777" w:rsidR="00B46577" w:rsidRPr="00121A26" w:rsidRDefault="00B46577" w:rsidP="00370D78">
            <w:pPr>
              <w:jc w:val="center"/>
            </w:pPr>
            <w:r w:rsidRPr="00FC5B45">
              <w:t>51</w:t>
            </w:r>
          </w:p>
        </w:tc>
        <w:tc>
          <w:tcPr>
            <w:tcW w:w="1519" w:type="dxa"/>
          </w:tcPr>
          <w:p w14:paraId="1B7991AA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5 508 Kč</w:t>
            </w:r>
          </w:p>
        </w:tc>
        <w:tc>
          <w:tcPr>
            <w:tcW w:w="2208" w:type="dxa"/>
          </w:tcPr>
          <w:p w14:paraId="21D5F639" w14:textId="77777777" w:rsidR="00B46577" w:rsidRPr="00121A26" w:rsidRDefault="00B46577" w:rsidP="00370D78"/>
        </w:tc>
      </w:tr>
      <w:tr w:rsidR="00B46577" w:rsidRPr="00121A26" w14:paraId="2012AD64" w14:textId="77777777" w:rsidTr="00370D78">
        <w:trPr>
          <w:trHeight w:val="315"/>
        </w:trPr>
        <w:tc>
          <w:tcPr>
            <w:tcW w:w="1413" w:type="dxa"/>
            <w:noWrap/>
          </w:tcPr>
          <w:p w14:paraId="2B5AB026" w14:textId="77777777" w:rsidR="00B46577" w:rsidRDefault="00B46577" w:rsidP="00370D78">
            <w:pPr>
              <w:jc w:val="center"/>
            </w:pPr>
            <w:r>
              <w:t>27</w:t>
            </w:r>
          </w:p>
        </w:tc>
        <w:tc>
          <w:tcPr>
            <w:tcW w:w="1417" w:type="dxa"/>
            <w:noWrap/>
          </w:tcPr>
          <w:p w14:paraId="51246281" w14:textId="77777777" w:rsidR="00B46577" w:rsidRPr="00865D6D" w:rsidRDefault="00B46577" w:rsidP="00370D78">
            <w:pPr>
              <w:jc w:val="right"/>
            </w:pPr>
            <w:r w:rsidRPr="00E43E45">
              <w:t>2 916 Kč</w:t>
            </w:r>
          </w:p>
        </w:tc>
        <w:tc>
          <w:tcPr>
            <w:tcW w:w="1843" w:type="dxa"/>
          </w:tcPr>
          <w:p w14:paraId="7BE3D600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6E95AC24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7EF9E1E0" w14:textId="77777777" w:rsidR="00B46577" w:rsidRPr="00121A26" w:rsidRDefault="00B46577" w:rsidP="00370D78">
            <w:pPr>
              <w:jc w:val="center"/>
            </w:pPr>
            <w:r w:rsidRPr="00FC5B45">
              <w:t>52</w:t>
            </w:r>
          </w:p>
        </w:tc>
        <w:tc>
          <w:tcPr>
            <w:tcW w:w="1519" w:type="dxa"/>
          </w:tcPr>
          <w:p w14:paraId="535B57DE" w14:textId="77777777" w:rsidR="00B46577" w:rsidRPr="00121A26" w:rsidRDefault="00B46577" w:rsidP="00370D78">
            <w:pPr>
              <w:ind w:left="-147"/>
              <w:jc w:val="right"/>
            </w:pPr>
            <w:r w:rsidRPr="00956AAA">
              <w:t>5 616 Kč</w:t>
            </w:r>
          </w:p>
        </w:tc>
        <w:tc>
          <w:tcPr>
            <w:tcW w:w="2208" w:type="dxa"/>
          </w:tcPr>
          <w:p w14:paraId="7246C579" w14:textId="77777777" w:rsidR="00B46577" w:rsidRPr="00121A26" w:rsidRDefault="00B46577" w:rsidP="00370D78">
            <w:r>
              <w:t>každý týden</w:t>
            </w:r>
          </w:p>
        </w:tc>
      </w:tr>
      <w:tr w:rsidR="00B46577" w:rsidRPr="00121A26" w14:paraId="6367449F" w14:textId="77777777" w:rsidTr="00370D78">
        <w:trPr>
          <w:trHeight w:val="315"/>
        </w:trPr>
        <w:tc>
          <w:tcPr>
            <w:tcW w:w="1413" w:type="dxa"/>
            <w:noWrap/>
          </w:tcPr>
          <w:p w14:paraId="0792A7AE" w14:textId="77777777" w:rsidR="00B46577" w:rsidRDefault="00B46577" w:rsidP="00370D78">
            <w:pPr>
              <w:jc w:val="center"/>
            </w:pPr>
            <w:r>
              <w:t>28</w:t>
            </w:r>
          </w:p>
        </w:tc>
        <w:tc>
          <w:tcPr>
            <w:tcW w:w="1417" w:type="dxa"/>
            <w:noWrap/>
          </w:tcPr>
          <w:p w14:paraId="2037633A" w14:textId="77777777" w:rsidR="00B46577" w:rsidRPr="00865D6D" w:rsidRDefault="00B46577" w:rsidP="00370D78">
            <w:pPr>
              <w:jc w:val="right"/>
            </w:pPr>
            <w:r w:rsidRPr="00E43E45">
              <w:t>3 024 Kč</w:t>
            </w:r>
          </w:p>
        </w:tc>
        <w:tc>
          <w:tcPr>
            <w:tcW w:w="1843" w:type="dxa"/>
          </w:tcPr>
          <w:p w14:paraId="07E67793" w14:textId="77777777" w:rsidR="00B46577" w:rsidRPr="00121A26" w:rsidRDefault="00B46577" w:rsidP="00370D78"/>
        </w:tc>
        <w:tc>
          <w:tcPr>
            <w:tcW w:w="222" w:type="dxa"/>
            <w:tcBorders>
              <w:top w:val="nil"/>
              <w:bottom w:val="nil"/>
            </w:tcBorders>
          </w:tcPr>
          <w:p w14:paraId="2F85EB2A" w14:textId="77777777" w:rsidR="00B46577" w:rsidRPr="00121A26" w:rsidRDefault="00B46577" w:rsidP="00370D78">
            <w:pPr>
              <w:jc w:val="right"/>
            </w:pPr>
          </w:p>
        </w:tc>
        <w:tc>
          <w:tcPr>
            <w:tcW w:w="1296" w:type="dxa"/>
          </w:tcPr>
          <w:p w14:paraId="3F9B7CE7" w14:textId="77777777" w:rsidR="00B46577" w:rsidRPr="00121A26" w:rsidRDefault="00B46577" w:rsidP="00370D78">
            <w:pPr>
              <w:jc w:val="center"/>
            </w:pPr>
          </w:p>
        </w:tc>
        <w:tc>
          <w:tcPr>
            <w:tcW w:w="1519" w:type="dxa"/>
          </w:tcPr>
          <w:p w14:paraId="4B13912B" w14:textId="77777777" w:rsidR="00B46577" w:rsidRPr="00121A26" w:rsidRDefault="00B46577" w:rsidP="00370D78">
            <w:pPr>
              <w:ind w:left="-147"/>
              <w:jc w:val="right"/>
            </w:pPr>
          </w:p>
        </w:tc>
        <w:tc>
          <w:tcPr>
            <w:tcW w:w="2208" w:type="dxa"/>
          </w:tcPr>
          <w:p w14:paraId="48B50400" w14:textId="77777777" w:rsidR="00B46577" w:rsidRPr="00121A26" w:rsidRDefault="00B46577" w:rsidP="00370D78">
            <w:pPr>
              <w:jc w:val="right"/>
            </w:pPr>
          </w:p>
        </w:tc>
      </w:tr>
    </w:tbl>
    <w:p w14:paraId="686E7640" w14:textId="77777777" w:rsidR="00B46577" w:rsidRPr="00B46577" w:rsidRDefault="00B46577" w:rsidP="00B46577">
      <w:pPr>
        <w:ind w:firstLine="709"/>
      </w:pPr>
    </w:p>
    <w:sectPr w:rsidR="00B46577" w:rsidRPr="00B46577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5BC5" w14:textId="77777777" w:rsidR="000F0013" w:rsidRDefault="000F0013">
      <w:r>
        <w:separator/>
      </w:r>
    </w:p>
  </w:endnote>
  <w:endnote w:type="continuationSeparator" w:id="0">
    <w:p w14:paraId="1622D289" w14:textId="77777777" w:rsidR="000F0013" w:rsidRDefault="000F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1C19" w14:textId="77777777" w:rsidR="000F0013" w:rsidRDefault="000F0013">
      <w:r>
        <w:rPr>
          <w:color w:val="000000"/>
        </w:rPr>
        <w:separator/>
      </w:r>
    </w:p>
  </w:footnote>
  <w:footnote w:type="continuationSeparator" w:id="0">
    <w:p w14:paraId="419B7A8B" w14:textId="77777777" w:rsidR="000F0013" w:rsidRDefault="000F0013">
      <w:r>
        <w:continuationSeparator/>
      </w:r>
    </w:p>
  </w:footnote>
  <w:footnote w:id="1">
    <w:p w14:paraId="7A5F844C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10o odst. 1 zákona o místních poplatcích</w:t>
      </w:r>
    </w:p>
  </w:footnote>
  <w:footnote w:id="2">
    <w:p w14:paraId="3D634754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14:paraId="24B434C3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10j zákona o místních poplatcích</w:t>
      </w:r>
    </w:p>
  </w:footnote>
  <w:footnote w:id="4">
    <w:p w14:paraId="3058EF1D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10i zákona o místních poplatcích</w:t>
      </w:r>
    </w:p>
  </w:footnote>
  <w:footnote w:id="5">
    <w:p w14:paraId="5ED9EFF1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10n odst. 1 zákona o místních poplatcích</w:t>
      </w:r>
    </w:p>
  </w:footnote>
  <w:footnote w:id="6">
    <w:p w14:paraId="69D6EA88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10n odst. 2 zákona o místních poplatcích</w:t>
      </w:r>
    </w:p>
  </w:footnote>
  <w:footnote w:id="7">
    <w:p w14:paraId="74F05884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10p zákona o místních poplatcích</w:t>
      </w:r>
    </w:p>
  </w:footnote>
  <w:footnote w:id="8">
    <w:p w14:paraId="4380BC7C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plátce uvede zejména své identifikační údaje a skutečnosti rozhodné pro stanovení poplatku</w:t>
      </w:r>
    </w:p>
  </w:footnote>
  <w:footnote w:id="9">
    <w:p w14:paraId="3CCBB6B1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10">
    <w:p w14:paraId="6E2C6F60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Absencí plátce je míněna situace, kdy je osoba poplatníka a plátce totožná (např. vlastník nemovité věci, v níž nemá nikdo bydliště) a jedná tudíž pouze v postavení poplatníka.</w:t>
      </w:r>
    </w:p>
  </w:footnote>
  <w:footnote w:id="11">
    <w:p w14:paraId="39B9B63A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10k odst. 1 zákona o místních poplatcích</w:t>
      </w:r>
    </w:p>
  </w:footnote>
  <w:footnote w:id="12">
    <w:p w14:paraId="2490AEC1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10k odst. 3 zákona o místních poplatcích</w:t>
      </w:r>
    </w:p>
  </w:footnote>
  <w:footnote w:id="13">
    <w:p w14:paraId="5D8CFA3A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10m odst. 1 zákona o místních poplatcích</w:t>
      </w:r>
    </w:p>
  </w:footnote>
  <w:footnote w:id="14">
    <w:p w14:paraId="0468744A" w14:textId="77777777" w:rsidR="00BB78CC" w:rsidRDefault="00000000">
      <w:pPr>
        <w:pStyle w:val="Footnote"/>
      </w:pPr>
      <w:r>
        <w:rPr>
          <w:rStyle w:val="Znakapoznpodarou"/>
        </w:rPr>
        <w:footnoteRef/>
      </w:r>
      <w:r>
        <w:t>§ 10m odst. 2 zákona o místních poplatcích</w:t>
      </w:r>
    </w:p>
  </w:footnote>
  <w:footnote w:id="15">
    <w:p w14:paraId="65642E51" w14:textId="4F51D296" w:rsidR="00B46577" w:rsidRDefault="00000000" w:rsidP="00B46577">
      <w:pPr>
        <w:pStyle w:val="Footnote"/>
      </w:pPr>
      <w:r>
        <w:rPr>
          <w:rStyle w:val="Znakapoznpodarou"/>
        </w:rPr>
        <w:footnoteRef/>
      </w:r>
      <w:r>
        <w:t>§ 11 odst. 2 písm. b) ve spojení s § 11b odst. 2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D59B3"/>
    <w:multiLevelType w:val="multilevel"/>
    <w:tmpl w:val="DEE6AA0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795871484">
    <w:abstractNumId w:val="0"/>
  </w:num>
  <w:num w:numId="2" w16cid:durableId="1433013113">
    <w:abstractNumId w:val="0"/>
    <w:lvlOverride w:ilvl="0">
      <w:startOverride w:val="1"/>
    </w:lvlOverride>
  </w:num>
  <w:num w:numId="3" w16cid:durableId="347371348">
    <w:abstractNumId w:val="0"/>
    <w:lvlOverride w:ilvl="0">
      <w:startOverride w:val="1"/>
    </w:lvlOverride>
  </w:num>
  <w:num w:numId="4" w16cid:durableId="184713128">
    <w:abstractNumId w:val="0"/>
    <w:lvlOverride w:ilvl="0">
      <w:startOverride w:val="1"/>
    </w:lvlOverride>
  </w:num>
  <w:num w:numId="5" w16cid:durableId="2005862811">
    <w:abstractNumId w:val="0"/>
    <w:lvlOverride w:ilvl="0">
      <w:startOverride w:val="1"/>
    </w:lvlOverride>
  </w:num>
  <w:num w:numId="6" w16cid:durableId="101692320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CC"/>
    <w:rsid w:val="000F0013"/>
    <w:rsid w:val="000F278B"/>
    <w:rsid w:val="001B6969"/>
    <w:rsid w:val="002F3DED"/>
    <w:rsid w:val="003D5D34"/>
    <w:rsid w:val="00894DDE"/>
    <w:rsid w:val="00A01578"/>
    <w:rsid w:val="00A06A4E"/>
    <w:rsid w:val="00B145B4"/>
    <w:rsid w:val="00B46577"/>
    <w:rsid w:val="00BB54CC"/>
    <w:rsid w:val="00BB78CC"/>
    <w:rsid w:val="00D02DE3"/>
    <w:rsid w:val="00DA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630C"/>
  <w15:docId w15:val="{09E687D9-5F76-46D9-A5B7-60467C26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table" w:styleId="Mkatabulky">
    <w:name w:val="Table Grid"/>
    <w:basedOn w:val="Normlntabulka"/>
    <w:uiPriority w:val="39"/>
    <w:rsid w:val="00B4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770</Words>
  <Characters>4030</Characters>
  <Application>Microsoft Office Word</Application>
  <DocSecurity>0</DocSecurity>
  <Lines>98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Sikola</dc:creator>
  <cp:lastModifiedBy>Věra Nedvědová</cp:lastModifiedBy>
  <cp:revision>3</cp:revision>
  <cp:lastPrinted>2023-12-18T10:18:00Z</cp:lastPrinted>
  <dcterms:created xsi:type="dcterms:W3CDTF">2023-12-18T10:19:00Z</dcterms:created>
  <dcterms:modified xsi:type="dcterms:W3CDTF">2023-12-19T08:08:00Z</dcterms:modified>
</cp:coreProperties>
</file>